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3D401" w14:textId="77777777" w:rsidR="00AA20AE" w:rsidRPr="00AA20AE" w:rsidRDefault="00AA20AE" w:rsidP="00AA20AE">
      <w:pPr>
        <w:widowControl w:val="0"/>
        <w:tabs>
          <w:tab w:val="left" w:pos="1985"/>
        </w:tabs>
        <w:autoSpaceDE w:val="0"/>
        <w:autoSpaceDN w:val="0"/>
        <w:adjustRightInd w:val="0"/>
        <w:spacing w:line="276" w:lineRule="auto"/>
        <w:ind w:right="48"/>
        <w:jc w:val="both"/>
        <w:rPr>
          <w:rFonts w:ascii="Neue Haas Grotesk Text Pro" w:hAnsi="Neue Haas Grotesk Text Pro"/>
          <w:color w:val="000000"/>
          <w:lang w:val="en-US"/>
        </w:rPr>
      </w:pPr>
      <w:r w:rsidRPr="00AA20AE">
        <w:rPr>
          <w:rFonts w:ascii="Neue Haas Grotesk Text Pro" w:hAnsi="Neue Haas Grotesk Text Pro"/>
          <w:color w:val="000000"/>
          <w:lang w:val="en-US"/>
        </w:rPr>
        <w:t>July 9th, 2025</w:t>
      </w:r>
    </w:p>
    <w:p w14:paraId="15F927A5" w14:textId="77777777" w:rsidR="00AA20AE" w:rsidRPr="00AA20AE" w:rsidRDefault="00AA20AE" w:rsidP="00AA20AE">
      <w:pPr>
        <w:pStyle w:val="StandardWeb"/>
        <w:spacing w:line="276" w:lineRule="auto"/>
        <w:rPr>
          <w:rFonts w:ascii="Neue Haas Grotesk Text Pro" w:eastAsia="MS Mincho" w:hAnsi="Neue Haas Grotesk Text Pro"/>
          <w:b/>
          <w:bCs/>
          <w:color w:val="000000"/>
          <w:lang w:val="en-US"/>
        </w:rPr>
      </w:pPr>
      <w:r w:rsidRPr="00AA20AE">
        <w:rPr>
          <w:rFonts w:ascii="Neue Haas Grotesk Text Pro" w:eastAsia="MS Mincho" w:hAnsi="Neue Haas Grotesk Text Pro"/>
          <w:b/>
          <w:bCs/>
          <w:color w:val="000000"/>
          <w:lang w:val="en-US"/>
        </w:rPr>
        <w:t xml:space="preserve">uvex 1 x-cite women’s safety shoes honored as </w:t>
      </w:r>
      <w:proofErr w:type="spellStart"/>
      <w:r w:rsidRPr="00AA20AE">
        <w:rPr>
          <w:rFonts w:ascii="Neue Haas Grotesk Text Pro" w:eastAsia="MS Mincho" w:hAnsi="Neue Haas Grotesk Text Pro"/>
          <w:b/>
          <w:bCs/>
          <w:color w:val="000000"/>
          <w:lang w:val="en-US"/>
        </w:rPr>
        <w:t>reddot</w:t>
      </w:r>
      <w:proofErr w:type="spellEnd"/>
      <w:r w:rsidRPr="00AA20AE">
        <w:rPr>
          <w:rFonts w:ascii="Neue Haas Grotesk Text Pro" w:eastAsia="MS Mincho" w:hAnsi="Neue Haas Grotesk Text Pro"/>
          <w:b/>
          <w:bCs/>
          <w:color w:val="000000"/>
          <w:lang w:val="en-US"/>
        </w:rPr>
        <w:t xml:space="preserve"> winner 2025</w:t>
      </w:r>
    </w:p>
    <w:p w14:paraId="1272B365" w14:textId="77777777" w:rsidR="00AA20AE" w:rsidRPr="00AA20AE" w:rsidRDefault="00AA20AE" w:rsidP="00AA20AE">
      <w:pPr>
        <w:pStyle w:val="StandardWeb"/>
        <w:spacing w:line="276" w:lineRule="auto"/>
        <w:rPr>
          <w:rFonts w:ascii="Neue Haas Grotesk Text Pro" w:hAnsi="Neue Haas Grotesk Text Pro" w:cs="Arial"/>
          <w:b/>
          <w:bCs/>
          <w:color w:val="000000" w:themeColor="text1"/>
          <w:lang w:val="en-US"/>
        </w:rPr>
      </w:pPr>
      <w:r w:rsidRPr="00AA20AE">
        <w:rPr>
          <w:rFonts w:ascii="Neue Haas Grotesk Text Pro" w:hAnsi="Neue Haas Grotesk Text Pro" w:cs="Arial"/>
          <w:b/>
          <w:bCs/>
          <w:color w:val="000000" w:themeColor="text1"/>
          <w:lang w:val="en-US"/>
        </w:rPr>
        <w:t>A great success for uvex safety: Following the German Design Award, the women’s safety shoes from the new uvex 1 x-cite product family have now received another prestigious accolade – the “Red Dot Award: Product Design 2025.”</w:t>
      </w:r>
    </w:p>
    <w:p w14:paraId="4D115731" w14:textId="77777777" w:rsidR="00AA20AE" w:rsidRPr="00AA20AE" w:rsidRDefault="00AA20AE" w:rsidP="00AA20AE">
      <w:pPr>
        <w:spacing w:line="276" w:lineRule="auto"/>
        <w:rPr>
          <w:rFonts w:ascii="Neue Haas Grotesk Text Pro" w:eastAsia="Times New Roman" w:hAnsi="Neue Haas Grotesk Text Pro" w:cs="Arial"/>
          <w:color w:val="000000" w:themeColor="text1"/>
          <w:lang w:val="en-US"/>
        </w:rPr>
      </w:pPr>
      <w:r w:rsidRPr="00AA20AE">
        <w:rPr>
          <w:rFonts w:ascii="Neue Haas Grotesk Text Pro" w:eastAsia="Times New Roman" w:hAnsi="Neue Haas Grotesk Text Pro" w:cs="Arial"/>
          <w:color w:val="000000" w:themeColor="text1"/>
          <w:lang w:val="en-US"/>
        </w:rPr>
        <w:t>From meetings straight to the production floor – or from the office to the construction site? The models in the uvex 1 x-cite product family combine fashion trends and timeless classics with essential protective features and wearing comfort. For those constantly moving between different environments and unwilling to compromise on either style or safety, uvex offers three new solutions: the uvex 1 x-cite S3L safety shoe is available as a low-cut version, a Chelsea boot, and a lace-up boot. All three share an elegant look that pairs perfectly with business attire. Style and safety go hand in hand, so wearers no longer need to change shoes when their work shifts to a more hazardous environment.</w:t>
      </w:r>
    </w:p>
    <w:p w14:paraId="2D4AE452" w14:textId="77777777" w:rsidR="00AA20AE" w:rsidRPr="00AA20AE" w:rsidRDefault="00AA20AE" w:rsidP="00AA20AE">
      <w:pPr>
        <w:pStyle w:val="StandardWeb"/>
        <w:spacing w:line="276" w:lineRule="auto"/>
        <w:rPr>
          <w:rFonts w:ascii="Neue Haas Grotesk Text Pro" w:hAnsi="Neue Haas Grotesk Text Pro" w:cs="Arial"/>
          <w:color w:val="000000" w:themeColor="text1"/>
          <w:lang w:val="en-US"/>
        </w:rPr>
      </w:pPr>
      <w:r w:rsidRPr="00AA20AE">
        <w:rPr>
          <w:rFonts w:ascii="Neue Haas Grotesk Text Pro" w:hAnsi="Neue Haas Grotesk Text Pro" w:cs="Arial"/>
          <w:color w:val="000000" w:themeColor="text1"/>
          <w:lang w:val="en-US"/>
        </w:rPr>
        <w:t>A slip-resistant PU outsole ensures solid footing, while the lightweight carbon toe cap emphasizes the shoe’s slim fit. Minimal seams keep the design clean, reduce pressure points, and enhance comfort. Hydrophobic leather and breathable textile lining ensure a pleasant foot climate. The uvex 1 x-cite models are also ESD-certified, metal-free, and feature a removable, antistatic comfort insole. Recycled materials in the penetration-resistant midsole and insole make sustainability a core element of the collection.</w:t>
      </w:r>
    </w:p>
    <w:p w14:paraId="2D25D862" w14:textId="77777777" w:rsidR="00AA20AE" w:rsidRPr="00AA20AE" w:rsidRDefault="00AA20AE" w:rsidP="00AA20AE">
      <w:pPr>
        <w:pStyle w:val="StandardWeb"/>
        <w:spacing w:line="276" w:lineRule="auto"/>
        <w:rPr>
          <w:rFonts w:ascii="Neue Haas Grotesk Text Pro" w:hAnsi="Neue Haas Grotesk Text Pro" w:cs="Arial"/>
          <w:color w:val="000000" w:themeColor="text1"/>
          <w:lang w:val="en-US"/>
        </w:rPr>
      </w:pPr>
      <w:r w:rsidRPr="00AA20AE">
        <w:rPr>
          <w:rFonts w:ascii="Neue Haas Grotesk Text Pro" w:hAnsi="Neue Haas Grotesk Text Pro" w:cs="Arial"/>
          <w:color w:val="000000" w:themeColor="text1"/>
          <w:lang w:val="en-US"/>
        </w:rPr>
        <w:t>After the footwear team of the globally active PPE manufacturer from Germany was already honored earlier this year with the German Design Award in the “Workshop and Tools” category for these innovative women’s safety shoes, they have now received another distinction. At the “Designers’ Night” in Essen, a delegation from uvex accepted the “Red Dot Award: Product Design 2025.”</w:t>
      </w:r>
    </w:p>
    <w:p w14:paraId="04CC0B29" w14:textId="5674F133" w:rsidR="00294F1D" w:rsidRPr="00294F1D" w:rsidRDefault="00AA20AE" w:rsidP="00294F1D">
      <w:pPr>
        <w:spacing w:line="276" w:lineRule="auto"/>
        <w:rPr>
          <w:rFonts w:ascii="Neue Haas Grotesk Text Pro" w:hAnsi="Neue Haas Grotesk Text Pro" w:cs="Arial"/>
          <w:color w:val="FF0000"/>
          <w:lang w:val="en-US"/>
        </w:rPr>
      </w:pPr>
      <w:r w:rsidRPr="00AA20AE">
        <w:rPr>
          <w:rFonts w:ascii="Neue Haas Grotesk Text Pro" w:hAnsi="Neue Haas Grotesk Text Pro" w:cs="Arial"/>
          <w:color w:val="000000" w:themeColor="text1"/>
          <w:lang w:val="en-US"/>
        </w:rPr>
        <w:t xml:space="preserve">The jury of the internationally renowned Red Dot Design Award praised the product with the following statement: </w:t>
      </w:r>
      <w:r w:rsidR="00900586" w:rsidRPr="00900586">
        <w:rPr>
          <w:rFonts w:ascii="Neue Haas Grotesk Text Pro" w:hAnsi="Neue Haas Grotesk Text Pro" w:cs="Arial"/>
          <w:lang w:val="en-US"/>
        </w:rPr>
        <w:t xml:space="preserve">“The uvex 1 x-cite provides an elegant solution </w:t>
      </w:r>
      <w:r w:rsidR="00900586">
        <w:rPr>
          <w:rFonts w:ascii="Neue Haas Grotesk Text Pro" w:hAnsi="Neue Haas Grotesk Text Pro" w:cs="Arial"/>
          <w:lang w:val="en-US"/>
        </w:rPr>
        <w:t>for women</w:t>
      </w:r>
      <w:r w:rsidR="006D1D16">
        <w:rPr>
          <w:rFonts w:ascii="Neue Haas Grotesk Text Pro" w:hAnsi="Neue Haas Grotesk Text Pro" w:cs="Arial"/>
          <w:lang w:val="en-US"/>
        </w:rPr>
        <w:t>’s</w:t>
      </w:r>
      <w:r w:rsidR="00900586">
        <w:rPr>
          <w:rFonts w:ascii="Neue Haas Grotesk Text Pro" w:hAnsi="Neue Haas Grotesk Text Pro" w:cs="Arial"/>
          <w:lang w:val="en-US"/>
        </w:rPr>
        <w:t xml:space="preserve"> </w:t>
      </w:r>
      <w:r w:rsidR="00900586" w:rsidRPr="00900586">
        <w:rPr>
          <w:rFonts w:ascii="Neue Haas Grotesk Text Pro" w:hAnsi="Neue Haas Grotesk Text Pro" w:cs="Arial"/>
          <w:lang w:val="en-US"/>
        </w:rPr>
        <w:t xml:space="preserve">safety shoes, combining adequate protection with a stylish appearance.” </w:t>
      </w:r>
      <w:r w:rsidRPr="00AA20AE">
        <w:rPr>
          <w:rStyle w:val="Fett"/>
          <w:rFonts w:ascii="Neue Haas Grotesk Text Pro" w:hAnsi="Neue Haas Grotesk Text Pro" w:cs="Arial"/>
          <w:b w:val="0"/>
          <w:bCs w:val="0"/>
          <w:lang w:val="en-US"/>
        </w:rPr>
        <w:t xml:space="preserve">Benjamin Kirsch, Product Manager Footwear, who played a key role in the design of the shoes, is delighted with the award on behalf of his team: </w:t>
      </w:r>
      <w:r w:rsidRPr="00294F1D">
        <w:rPr>
          <w:rStyle w:val="Fett"/>
          <w:rFonts w:ascii="Neue Haas Grotesk Text Pro" w:hAnsi="Neue Haas Grotesk Text Pro" w:cs="Arial"/>
          <w:b w:val="0"/>
          <w:bCs w:val="0"/>
          <w:lang w:val="en-US"/>
        </w:rPr>
        <w:t>"</w:t>
      </w:r>
      <w:r w:rsidR="00294F1D" w:rsidRPr="00294F1D">
        <w:rPr>
          <w:rFonts w:ascii="Neue Haas Grotesk Text Pro" w:hAnsi="Neue Haas Grotesk Text Pro" w:cs="Arial"/>
          <w:lang w:val="en-US"/>
        </w:rPr>
        <w:t xml:space="preserve">With our uvex 1 x-cite, we make no compromises, neither in terms of safety nor style. </w:t>
      </w:r>
      <w:r w:rsidR="00294F1D" w:rsidRPr="00294F1D">
        <w:rPr>
          <w:rFonts w:ascii="Neue Haas Grotesk Text Pro" w:hAnsi="Neue Haas Grotesk Text Pro" w:cs="Arial"/>
          <w:lang w:val="en-US"/>
        </w:rPr>
        <w:lastRenderedPageBreak/>
        <w:t xml:space="preserve">Safety shoes are getting closer and closer to looking like modern trainers. However, genuine design statements that combine the latest fashion trends with elegant functionality are still a rarity. This is exactly where we come in - with a look that not only </w:t>
      </w:r>
      <w:proofErr w:type="gramStart"/>
      <w:r w:rsidR="00294F1D" w:rsidRPr="00294F1D">
        <w:rPr>
          <w:rFonts w:ascii="Neue Haas Grotesk Text Pro" w:hAnsi="Neue Haas Grotesk Text Pro" w:cs="Arial"/>
          <w:lang w:val="en-US"/>
        </w:rPr>
        <w:t>protects, but</w:t>
      </w:r>
      <w:proofErr w:type="gramEnd"/>
      <w:r w:rsidR="00294F1D" w:rsidRPr="00294F1D">
        <w:rPr>
          <w:rFonts w:ascii="Neue Haas Grotesk Text Pro" w:hAnsi="Neue Haas Grotesk Text Pro" w:cs="Arial"/>
          <w:lang w:val="en-US"/>
        </w:rPr>
        <w:t xml:space="preserve"> is also </w:t>
      </w:r>
      <w:proofErr w:type="gramStart"/>
      <w:r w:rsidR="00294F1D" w:rsidRPr="00294F1D">
        <w:rPr>
          <w:rFonts w:ascii="Neue Haas Grotesk Text Pro" w:hAnsi="Neue Haas Grotesk Text Pro" w:cs="Arial"/>
          <w:lang w:val="en-US"/>
        </w:rPr>
        <w:t>stylish</w:t>
      </w:r>
      <w:r w:rsidR="00294F1D">
        <w:rPr>
          <w:rFonts w:ascii="Neue Haas Grotesk Text Pro" w:hAnsi="Neue Haas Grotesk Text Pro" w:cs="Arial"/>
          <w:lang w:val="en-US"/>
        </w:rPr>
        <w:t>.”</w:t>
      </w:r>
      <w:proofErr w:type="gramEnd"/>
    </w:p>
    <w:p w14:paraId="5B029D4D" w14:textId="77777777" w:rsidR="00AA20AE" w:rsidRPr="00AA20AE" w:rsidRDefault="00AA20AE" w:rsidP="00AA20AE">
      <w:pPr>
        <w:spacing w:line="276" w:lineRule="auto"/>
        <w:rPr>
          <w:rFonts w:ascii="Neue Haas Grotesk Text Pro" w:hAnsi="Neue Haas Grotesk Text Pro" w:cs="Arial"/>
          <w:color w:val="FF0000"/>
          <w:lang w:val="en-US"/>
        </w:rPr>
      </w:pPr>
    </w:p>
    <w:p w14:paraId="1018CA90" w14:textId="2276C9BF" w:rsidR="00AA20AE" w:rsidRPr="00AA20AE" w:rsidRDefault="00AA20AE" w:rsidP="00AA20AE">
      <w:pPr>
        <w:spacing w:line="276" w:lineRule="auto"/>
        <w:rPr>
          <w:rFonts w:ascii="Neue Haas Grotesk Text Pro" w:hAnsi="Neue Haas Grotesk Text Pro"/>
        </w:rPr>
      </w:pPr>
      <w:r w:rsidRPr="00AA20AE">
        <w:rPr>
          <w:rFonts w:ascii="Neue Haas Grotesk Text Pro" w:hAnsi="Neue Haas Grotesk Text Pro" w:cs="Arial"/>
          <w:color w:val="000000" w:themeColor="text1"/>
          <w:lang w:val="en-US"/>
        </w:rPr>
        <w:t xml:space="preserve">Further information: </w:t>
      </w:r>
      <w:hyperlink r:id="rId11" w:history="1">
        <w:r w:rsidRPr="000121FA">
          <w:rPr>
            <w:rStyle w:val="Hyperlink"/>
            <w:rFonts w:ascii="Neue Haas Grotesk Text Pro" w:hAnsi="Neue Haas Grotesk Text Pro"/>
            <w:lang w:val="en-US"/>
          </w:rPr>
          <w:t>www.uvex-safety.com/en/uvex-1-x-cite</w:t>
        </w:r>
      </w:hyperlink>
    </w:p>
    <w:p w14:paraId="19C9C10E" w14:textId="77777777" w:rsidR="00AA20AE" w:rsidRDefault="00AA20AE" w:rsidP="00AA20AE">
      <w:pPr>
        <w:spacing w:line="276" w:lineRule="auto"/>
        <w:rPr>
          <w:rStyle w:val="Fett"/>
          <w:rFonts w:ascii="Neue Haas Grotesk Text Pro" w:hAnsi="Neue Haas Grotesk Text Pro" w:cs="Arial"/>
          <w:color w:val="000000" w:themeColor="text1"/>
          <w:lang w:val="en-US"/>
        </w:rPr>
      </w:pPr>
    </w:p>
    <w:p w14:paraId="4931EB3C" w14:textId="0E597AD4" w:rsidR="00AA20AE" w:rsidRPr="00AA20AE" w:rsidRDefault="00AA20AE" w:rsidP="00AA20AE">
      <w:pPr>
        <w:spacing w:line="276" w:lineRule="auto"/>
        <w:rPr>
          <w:rFonts w:ascii="Neue Haas Grotesk Text Pro" w:hAnsi="Neue Haas Grotesk Text Pro" w:cs="Arial"/>
          <w:color w:val="000000" w:themeColor="text1"/>
          <w:kern w:val="36"/>
          <w:lang w:val="en-US"/>
        </w:rPr>
      </w:pPr>
      <w:r w:rsidRPr="00AA20AE">
        <w:rPr>
          <w:rStyle w:val="Fett"/>
          <w:rFonts w:ascii="Neue Haas Grotesk Text Pro" w:hAnsi="Neue Haas Grotesk Text Pro" w:cs="Arial"/>
          <w:color w:val="000000" w:themeColor="text1"/>
          <w:lang w:val="en-US"/>
        </w:rPr>
        <w:t xml:space="preserve">About the uvex group </w:t>
      </w:r>
      <w:r w:rsidRPr="00AA20AE">
        <w:rPr>
          <w:rFonts w:ascii="Neue Haas Grotesk Text Pro" w:hAnsi="Neue Haas Grotesk Text Pro" w:cs="Arial"/>
          <w:color w:val="000000" w:themeColor="text1"/>
          <w:lang w:val="en-US"/>
        </w:rPr>
        <w:br/>
      </w:r>
      <w:r w:rsidRPr="00AA20AE">
        <w:rPr>
          <w:rFonts w:ascii="Neue Haas Grotesk Text Pro" w:hAnsi="Neue Haas Grotesk Text Pro" w:cs="Arial"/>
          <w:color w:val="000000" w:themeColor="text1"/>
          <w:kern w:val="36"/>
          <w:lang w:val="en-US"/>
        </w:rPr>
        <w:t xml:space="preserve">The uvex group brings together four companies under one roof: the uvex safety group, the uvex sports group (uvex sports and ALPINA), the </w:t>
      </w:r>
      <w:proofErr w:type="spellStart"/>
      <w:r w:rsidRPr="00AA20AE">
        <w:rPr>
          <w:rFonts w:ascii="Neue Haas Grotesk Text Pro" w:hAnsi="Neue Haas Grotesk Text Pro" w:cs="Arial"/>
          <w:color w:val="000000" w:themeColor="text1"/>
          <w:kern w:val="36"/>
          <w:lang w:val="en-US"/>
        </w:rPr>
        <w:t>Filtral</w:t>
      </w:r>
      <w:proofErr w:type="spellEnd"/>
      <w:r w:rsidRPr="00AA20AE">
        <w:rPr>
          <w:rFonts w:ascii="Neue Haas Grotesk Text Pro" w:hAnsi="Neue Haas Grotesk Text Pro" w:cs="Arial"/>
          <w:color w:val="000000" w:themeColor="text1"/>
          <w:kern w:val="36"/>
          <w:lang w:val="en-US"/>
        </w:rPr>
        <w:t xml:space="preserve"> group (</w:t>
      </w:r>
      <w:proofErr w:type="spellStart"/>
      <w:r w:rsidRPr="00AA20AE">
        <w:rPr>
          <w:rFonts w:ascii="Neue Haas Grotesk Text Pro" w:hAnsi="Neue Haas Grotesk Text Pro" w:cs="Arial"/>
          <w:color w:val="000000" w:themeColor="text1"/>
          <w:kern w:val="36"/>
          <w:lang w:val="en-US"/>
        </w:rPr>
        <w:t>Filtral</w:t>
      </w:r>
      <w:proofErr w:type="spellEnd"/>
      <w:r w:rsidRPr="00AA20AE">
        <w:rPr>
          <w:rFonts w:ascii="Neue Haas Grotesk Text Pro" w:hAnsi="Neue Haas Grotesk Text Pro" w:cs="Arial"/>
          <w:color w:val="000000" w:themeColor="text1"/>
          <w:kern w:val="36"/>
          <w:lang w:val="en-US"/>
        </w:rPr>
        <w:t xml:space="preserve"> and </w:t>
      </w:r>
      <w:proofErr w:type="spellStart"/>
      <w:r w:rsidRPr="00AA20AE">
        <w:rPr>
          <w:rFonts w:ascii="Neue Haas Grotesk Text Pro" w:hAnsi="Neue Haas Grotesk Text Pro" w:cs="Arial"/>
          <w:color w:val="000000" w:themeColor="text1"/>
          <w:kern w:val="36"/>
          <w:lang w:val="en-US"/>
        </w:rPr>
        <w:t>Primetta</w:t>
      </w:r>
      <w:proofErr w:type="spellEnd"/>
      <w:r w:rsidRPr="00AA20AE">
        <w:rPr>
          <w:rFonts w:ascii="Neue Haas Grotesk Text Pro" w:hAnsi="Neue Haas Grotesk Text Pro" w:cs="Arial"/>
          <w:color w:val="000000" w:themeColor="text1"/>
          <w:kern w:val="36"/>
          <w:lang w:val="en-US"/>
        </w:rPr>
        <w:t>) and Protecting People GmbH for the B2C business. The uvex group is represented by 49 subsidiaries in 22 countries and produces with a focus on Germany out of conviction. uvex is a partner of international top-class sport worldwide as an outfitter for countless top athletes. The guiding principle of protecting people is a mission and an obligation. To this end, the uvex group develops, produces and sells products and services for the safety and protection of people in the professional, sports and leisure sectors.</w:t>
      </w:r>
    </w:p>
    <w:p w14:paraId="6F2A3EF1" w14:textId="77777777" w:rsidR="00AA20AE" w:rsidRPr="00AA20AE" w:rsidRDefault="00AA20AE" w:rsidP="00AA20AE">
      <w:pPr>
        <w:spacing w:line="276" w:lineRule="auto"/>
        <w:rPr>
          <w:rFonts w:ascii="Neue Haas Grotesk Text Pro" w:hAnsi="Neue Haas Grotesk Text Pro"/>
          <w:lang w:val="en-US"/>
        </w:rPr>
      </w:pPr>
    </w:p>
    <w:p w14:paraId="22214C55" w14:textId="77777777" w:rsidR="00AA20AE" w:rsidRPr="00AA20AE" w:rsidRDefault="00AA20AE" w:rsidP="00AA20AE">
      <w:pPr>
        <w:spacing w:after="100" w:line="276" w:lineRule="auto"/>
        <w:rPr>
          <w:rFonts w:ascii="Neue Haas Grotesk Text Pro" w:hAnsi="Neue Haas Grotesk Text Pro" w:cs="Arial"/>
          <w:b/>
          <w:bCs/>
          <w:color w:val="000000" w:themeColor="text1"/>
        </w:rPr>
      </w:pPr>
      <w:r w:rsidRPr="00AA20AE">
        <w:rPr>
          <w:rFonts w:ascii="Neue Haas Grotesk Text Pro" w:hAnsi="Neue Haas Grotesk Text Pro"/>
          <w:b/>
          <w:color w:val="000000" w:themeColor="text1"/>
        </w:rPr>
        <w:t>Press contacts:</w:t>
      </w:r>
    </w:p>
    <w:p w14:paraId="727A27ED" w14:textId="77777777" w:rsidR="00AA20AE" w:rsidRPr="00AA20AE" w:rsidRDefault="00AA20AE" w:rsidP="00AA20AE">
      <w:pPr>
        <w:spacing w:line="276" w:lineRule="auto"/>
        <w:rPr>
          <w:rFonts w:ascii="Neue Haas Grotesk Text Pro" w:hAnsi="Neue Haas Grotesk Text Pro" w:cs="Arial"/>
          <w:b/>
          <w:bCs/>
          <w:color w:val="000000" w:themeColor="text1"/>
          <w:lang w:val="en-US"/>
        </w:rPr>
        <w:sectPr w:rsidR="00AA20AE" w:rsidRPr="00AA20AE" w:rsidSect="00AA20AE">
          <w:headerReference w:type="default" r:id="rId12"/>
          <w:type w:val="continuous"/>
          <w:pgSz w:w="11900" w:h="16840"/>
          <w:pgMar w:top="1985" w:right="1412" w:bottom="1701" w:left="1418" w:header="709" w:footer="709" w:gutter="0"/>
          <w:cols w:space="708"/>
        </w:sectPr>
      </w:pPr>
    </w:p>
    <w:p w14:paraId="535AA123" w14:textId="77777777" w:rsidR="00AA20AE" w:rsidRPr="00AA20AE" w:rsidRDefault="00AA20AE" w:rsidP="00AA20AE">
      <w:pPr>
        <w:spacing w:line="276" w:lineRule="auto"/>
        <w:rPr>
          <w:rFonts w:ascii="Neue Haas Grotesk Text Pro" w:hAnsi="Neue Haas Grotesk Text Pro" w:cs="Arial"/>
          <w:color w:val="000000" w:themeColor="text1"/>
          <w:sz w:val="22"/>
          <w:szCs w:val="22"/>
        </w:rPr>
      </w:pPr>
      <w:r w:rsidRPr="00AA20AE">
        <w:rPr>
          <w:rFonts w:ascii="Neue Haas Grotesk Text Pro" w:hAnsi="Neue Haas Grotesk Text Pro"/>
          <w:b/>
          <w:color w:val="000000" w:themeColor="text1"/>
          <w:sz w:val="22"/>
          <w:szCs w:val="22"/>
        </w:rPr>
        <w:t>Thorsten Udet </w:t>
      </w:r>
      <w:r w:rsidRPr="00AA20AE">
        <w:rPr>
          <w:rFonts w:ascii="Neue Haas Grotesk Text Pro" w:hAnsi="Neue Haas Grotesk Text Pro"/>
          <w:b/>
          <w:color w:val="000000" w:themeColor="text1"/>
          <w:sz w:val="22"/>
          <w:szCs w:val="22"/>
        </w:rPr>
        <w:br/>
      </w:r>
      <w:r w:rsidRPr="00AA20AE">
        <w:rPr>
          <w:rFonts w:ascii="Neue Haas Grotesk Text Pro" w:hAnsi="Neue Haas Grotesk Text Pro"/>
          <w:color w:val="000000" w:themeColor="text1"/>
          <w:sz w:val="22"/>
          <w:szCs w:val="22"/>
        </w:rPr>
        <w:t>UVEX SAFETY GROUP GmbH &amp; Co. KG </w:t>
      </w:r>
    </w:p>
    <w:p w14:paraId="56E4A73C" w14:textId="77777777" w:rsidR="00AA20AE" w:rsidRPr="00AA20AE" w:rsidRDefault="00AA20AE" w:rsidP="00AA20AE">
      <w:pPr>
        <w:spacing w:line="276" w:lineRule="auto"/>
        <w:rPr>
          <w:rFonts w:ascii="Neue Haas Grotesk Text Pro" w:hAnsi="Neue Haas Grotesk Text Pro" w:cs="Arial"/>
          <w:sz w:val="22"/>
          <w:szCs w:val="22"/>
        </w:rPr>
      </w:pPr>
      <w:r w:rsidRPr="00AA20AE">
        <w:rPr>
          <w:rFonts w:ascii="Neue Haas Grotesk Text Pro" w:hAnsi="Neue Haas Grotesk Text Pro"/>
          <w:color w:val="000000" w:themeColor="text1"/>
          <w:sz w:val="22"/>
          <w:szCs w:val="22"/>
        </w:rPr>
        <w:t>Phone: +49 911 9736-1449 </w:t>
      </w:r>
    </w:p>
    <w:p w14:paraId="1CF09BBD" w14:textId="77777777" w:rsidR="00AA20AE" w:rsidRPr="00AA20AE" w:rsidRDefault="00AA20AE" w:rsidP="00AA20AE">
      <w:pPr>
        <w:spacing w:line="276" w:lineRule="auto"/>
        <w:jc w:val="both"/>
        <w:rPr>
          <w:rStyle w:val="Hyperlink"/>
          <w:rFonts w:ascii="Neue Haas Grotesk Text Pro" w:hAnsi="Neue Haas Grotesk Text Pro" w:cs="Arial"/>
          <w:color w:val="auto"/>
          <w:sz w:val="22"/>
          <w:szCs w:val="22"/>
        </w:rPr>
      </w:pPr>
      <w:hyperlink r:id="rId13" w:history="1">
        <w:r w:rsidRPr="00AA20AE">
          <w:rPr>
            <w:rStyle w:val="Hyperlink"/>
            <w:rFonts w:ascii="Neue Haas Grotesk Text Pro" w:hAnsi="Neue Haas Grotesk Text Pro"/>
            <w:color w:val="auto"/>
            <w:sz w:val="22"/>
            <w:szCs w:val="22"/>
          </w:rPr>
          <w:t>t.udet@uvex.de</w:t>
        </w:r>
      </w:hyperlink>
    </w:p>
    <w:p w14:paraId="55936D90" w14:textId="77777777" w:rsidR="00AA20AE" w:rsidRPr="00AA20AE" w:rsidRDefault="00AA20AE" w:rsidP="00AA20AE">
      <w:pPr>
        <w:spacing w:line="276" w:lineRule="auto"/>
        <w:rPr>
          <w:rFonts w:ascii="Neue Haas Grotesk Text Pro" w:hAnsi="Neue Haas Grotesk Text Pro" w:cs="Arial"/>
          <w:sz w:val="22"/>
          <w:szCs w:val="22"/>
        </w:rPr>
      </w:pPr>
      <w:r w:rsidRPr="00AA20AE">
        <w:rPr>
          <w:rFonts w:ascii="Neue Haas Grotesk Text Pro" w:hAnsi="Neue Haas Grotesk Text Pro"/>
          <w:b/>
          <w:sz w:val="22"/>
          <w:szCs w:val="22"/>
        </w:rPr>
        <w:t>Peter Schulze-Zachau </w:t>
      </w:r>
      <w:r w:rsidRPr="00AA20AE">
        <w:rPr>
          <w:rFonts w:ascii="Neue Haas Grotesk Text Pro" w:hAnsi="Neue Haas Grotesk Text Pro"/>
          <w:b/>
          <w:sz w:val="22"/>
          <w:szCs w:val="22"/>
        </w:rPr>
        <w:br/>
      </w:r>
      <w:r w:rsidRPr="00AA20AE">
        <w:rPr>
          <w:rFonts w:ascii="Neue Haas Grotesk Text Pro" w:hAnsi="Neue Haas Grotesk Text Pro"/>
          <w:sz w:val="22"/>
          <w:szCs w:val="22"/>
        </w:rPr>
        <w:t>UVEX SAFETY GROUP GmbH &amp; Co. KG </w:t>
      </w:r>
    </w:p>
    <w:p w14:paraId="13DF073B" w14:textId="77777777" w:rsidR="00AA20AE" w:rsidRPr="00AA20AE" w:rsidRDefault="00AA20AE" w:rsidP="00AA20AE">
      <w:pPr>
        <w:spacing w:line="276" w:lineRule="auto"/>
        <w:rPr>
          <w:rFonts w:ascii="Neue Haas Grotesk Text Pro" w:hAnsi="Neue Haas Grotesk Text Pro" w:cs="Arial"/>
          <w:sz w:val="22"/>
          <w:szCs w:val="22"/>
        </w:rPr>
      </w:pPr>
      <w:r w:rsidRPr="00AA20AE">
        <w:rPr>
          <w:rFonts w:ascii="Neue Haas Grotesk Text Pro" w:hAnsi="Neue Haas Grotesk Text Pro"/>
          <w:sz w:val="22"/>
          <w:szCs w:val="22"/>
        </w:rPr>
        <w:t>Phone: +49 911 9736-1449 </w:t>
      </w:r>
    </w:p>
    <w:p w14:paraId="6E2514B5" w14:textId="77777777" w:rsidR="00AA20AE" w:rsidRPr="00AA20AE" w:rsidRDefault="00AA20AE" w:rsidP="00AA20AE">
      <w:pPr>
        <w:spacing w:line="276" w:lineRule="auto"/>
        <w:jc w:val="both"/>
        <w:rPr>
          <w:rStyle w:val="Hyperlink"/>
          <w:rFonts w:ascii="Neue Haas Grotesk Text Pro" w:hAnsi="Neue Haas Grotesk Text Pro" w:cs="Arial"/>
          <w:color w:val="auto"/>
          <w:sz w:val="22"/>
          <w:szCs w:val="22"/>
        </w:rPr>
        <w:sectPr w:rsidR="00AA20AE" w:rsidRPr="00AA20AE" w:rsidSect="00AA20AE">
          <w:type w:val="continuous"/>
          <w:pgSz w:w="11900" w:h="16840"/>
          <w:pgMar w:top="1985" w:right="1412" w:bottom="1701" w:left="1418" w:header="709" w:footer="709" w:gutter="0"/>
          <w:cols w:num="2" w:space="708"/>
        </w:sectPr>
      </w:pPr>
      <w:hyperlink r:id="rId14" w:history="1">
        <w:r w:rsidRPr="00AA20AE">
          <w:rPr>
            <w:rStyle w:val="Hyperlink"/>
            <w:rFonts w:ascii="Neue Haas Grotesk Text Pro" w:hAnsi="Neue Haas Grotesk Text Pro"/>
            <w:color w:val="auto"/>
            <w:sz w:val="22"/>
            <w:szCs w:val="22"/>
          </w:rPr>
          <w:t>p.schulzezachau@uvex.de</w:t>
        </w:r>
      </w:hyperlink>
    </w:p>
    <w:p w14:paraId="339027B7" w14:textId="77777777" w:rsidR="00AA20AE" w:rsidRPr="00AA20AE" w:rsidRDefault="00AA20AE" w:rsidP="00AA20AE">
      <w:pPr>
        <w:suppressLineNumbers/>
        <w:spacing w:line="276" w:lineRule="auto"/>
        <w:ind w:right="566"/>
        <w:rPr>
          <w:rFonts w:ascii="Neue Haas Grotesk Text Pro" w:hAnsi="Neue Haas Grotesk Text Pro"/>
          <w:b/>
          <w:lang w:val="en-US"/>
        </w:rPr>
      </w:pPr>
    </w:p>
    <w:p w14:paraId="3C506DA6" w14:textId="77777777" w:rsidR="00AA20AE" w:rsidRPr="00AA20AE" w:rsidRDefault="00AA20AE" w:rsidP="00AA20AE">
      <w:pPr>
        <w:suppressLineNumbers/>
        <w:spacing w:line="276" w:lineRule="auto"/>
        <w:ind w:right="566"/>
        <w:jc w:val="center"/>
        <w:rPr>
          <w:rFonts w:ascii="Neue Haas Grotesk Text Pro" w:hAnsi="Neue Haas Grotesk Text Pro"/>
          <w:b/>
          <w:lang w:val="en-US"/>
        </w:rPr>
      </w:pPr>
    </w:p>
    <w:p w14:paraId="748B4ECC" w14:textId="77777777" w:rsidR="00AA20AE" w:rsidRPr="00AA20AE" w:rsidRDefault="00AA20AE" w:rsidP="00AA20AE">
      <w:pPr>
        <w:suppressLineNumbers/>
        <w:spacing w:line="276" w:lineRule="auto"/>
        <w:ind w:right="566"/>
        <w:jc w:val="center"/>
        <w:rPr>
          <w:rFonts w:ascii="Neue Haas Grotesk Text Pro" w:hAnsi="Neue Haas Grotesk Text Pro"/>
          <w:b/>
          <w:sz w:val="20"/>
          <w:szCs w:val="20"/>
        </w:rPr>
      </w:pPr>
      <w:r w:rsidRPr="00AA20AE">
        <w:rPr>
          <w:rFonts w:ascii="Neue Haas Grotesk Text Pro" w:hAnsi="Neue Haas Grotesk Text Pro"/>
          <w:b/>
          <w:sz w:val="20"/>
          <w:szCs w:val="20"/>
        </w:rPr>
        <w:t xml:space="preserve">Further information, articles and images are available for download at </w:t>
      </w:r>
    </w:p>
    <w:p w14:paraId="1F5ACB9E" w14:textId="77777777" w:rsidR="00AA20AE" w:rsidRPr="00AA20AE" w:rsidRDefault="00AA20AE" w:rsidP="00AA20AE">
      <w:pPr>
        <w:suppressLineNumbers/>
        <w:spacing w:line="276" w:lineRule="auto"/>
        <w:ind w:right="566"/>
        <w:jc w:val="center"/>
        <w:rPr>
          <w:rFonts w:ascii="Neue Haas Grotesk Text Pro" w:hAnsi="Neue Haas Grotesk Text Pro"/>
          <w:b/>
          <w:sz w:val="20"/>
          <w:szCs w:val="20"/>
          <w:lang w:val="en-US"/>
        </w:rPr>
      </w:pPr>
      <w:r w:rsidRPr="00AA20AE">
        <w:rPr>
          <w:rFonts w:ascii="Neue Haas Grotesk Text Pro" w:hAnsi="Neue Haas Grotesk Text Pro"/>
          <w:b/>
          <w:sz w:val="20"/>
          <w:szCs w:val="20"/>
        </w:rPr>
        <w:t>uvex-safety.com/</w:t>
      </w:r>
      <w:proofErr w:type="spellStart"/>
      <w:r w:rsidRPr="00AA20AE">
        <w:rPr>
          <w:rFonts w:ascii="Neue Haas Grotesk Text Pro" w:hAnsi="Neue Haas Grotesk Text Pro"/>
          <w:b/>
          <w:sz w:val="20"/>
          <w:szCs w:val="20"/>
        </w:rPr>
        <w:t>en</w:t>
      </w:r>
      <w:proofErr w:type="spellEnd"/>
      <w:r w:rsidRPr="00AA20AE">
        <w:rPr>
          <w:rFonts w:ascii="Neue Haas Grotesk Text Pro" w:hAnsi="Neue Haas Grotesk Text Pro"/>
          <w:b/>
          <w:sz w:val="20"/>
          <w:szCs w:val="20"/>
        </w:rPr>
        <w:t xml:space="preserve">/media/press-releases. </w:t>
      </w:r>
      <w:r w:rsidRPr="00AA20AE">
        <w:rPr>
          <w:rFonts w:ascii="Neue Haas Grotesk Text Pro" w:hAnsi="Neue Haas Grotesk Text Pro"/>
          <w:b/>
          <w:sz w:val="20"/>
          <w:szCs w:val="20"/>
          <w:lang w:val="en-US"/>
        </w:rPr>
        <w:t>If you have any questions, feel free to contact presse-safety@uvex.de.</w:t>
      </w:r>
    </w:p>
    <w:p w14:paraId="764076FA" w14:textId="77777777" w:rsidR="00AA20AE" w:rsidRPr="00AA20AE" w:rsidRDefault="00AA20AE" w:rsidP="00AA20AE">
      <w:pPr>
        <w:spacing w:line="276" w:lineRule="auto"/>
        <w:rPr>
          <w:rFonts w:ascii="Neue Haas Grotesk Text Pro" w:hAnsi="Neue Haas Grotesk Text Pro"/>
          <w:lang w:val="en-US"/>
        </w:rPr>
      </w:pPr>
    </w:p>
    <w:sectPr w:rsidR="00AA20AE" w:rsidRPr="00AA20AE" w:rsidSect="004F1E14">
      <w:headerReference w:type="default" r:id="rId15"/>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2843" w14:textId="77777777" w:rsidR="00AA20AE" w:rsidRPr="00961C99" w:rsidRDefault="00AA20AE" w:rsidP="00961C99">
    <w:pPr>
      <w:pStyle w:val="Kopfzeile"/>
    </w:pPr>
    <w:r>
      <w:rPr>
        <w:noProof/>
        <w:lang w:eastAsia="zh-CN"/>
      </w:rPr>
      <w:drawing>
        <wp:anchor distT="0" distB="0" distL="114300" distR="114300" simplePos="0" relativeHeight="251661312" behindDoc="1" locked="0" layoutInCell="1" allowOverlap="1" wp14:anchorId="433647A7" wp14:editId="1467B181">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24428757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16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982"/>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6CAD"/>
    <w:rsid w:val="00265A0C"/>
    <w:rsid w:val="00267031"/>
    <w:rsid w:val="002739E5"/>
    <w:rsid w:val="00276135"/>
    <w:rsid w:val="00280B91"/>
    <w:rsid w:val="00285567"/>
    <w:rsid w:val="00293443"/>
    <w:rsid w:val="00294391"/>
    <w:rsid w:val="00294F1D"/>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B51C7"/>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05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5244"/>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19CE"/>
    <w:rsid w:val="00697D31"/>
    <w:rsid w:val="006A12DD"/>
    <w:rsid w:val="006B07F4"/>
    <w:rsid w:val="006C227C"/>
    <w:rsid w:val="006C63FB"/>
    <w:rsid w:val="006D1D16"/>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C6D1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0586"/>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5F5"/>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3030"/>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A20AE"/>
    <w:rsid w:val="00AB0A34"/>
    <w:rsid w:val="00AB1A30"/>
    <w:rsid w:val="00AB695A"/>
    <w:rsid w:val="00AD3DC9"/>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C33E4"/>
    <w:rsid w:val="00BC75BA"/>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5BA2"/>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633145504">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292860313">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com/en/uvex-1-x-cit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Tanja Bauer</cp:lastModifiedBy>
  <cp:revision>5</cp:revision>
  <cp:lastPrinted>2021-10-19T08:34:00Z</cp:lastPrinted>
  <dcterms:created xsi:type="dcterms:W3CDTF">2025-06-27T11:46:00Z</dcterms:created>
  <dcterms:modified xsi:type="dcterms:W3CDTF">2025-07-09T12:26:00Z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