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E9DFAE" w14:textId="77777777" w:rsidR="00A8042A" w:rsidRPr="00987A0F" w:rsidRDefault="00A8042A">
      <w:pPr>
        <w:rPr>
          <w:rFonts w:ascii="Helvetica" w:hAnsi="Helvetica" w:cs="Helvetica"/>
        </w:rPr>
      </w:pPr>
    </w:p>
    <w:p w14:paraId="2636D05B" w14:textId="77777777" w:rsidR="00EE683E" w:rsidRPr="00987A0F" w:rsidRDefault="00EE683E">
      <w:pPr>
        <w:rPr>
          <w:rFonts w:ascii="Helvetica" w:hAnsi="Helvetica" w:cs="Helvetica"/>
        </w:rPr>
      </w:pPr>
    </w:p>
    <w:p w14:paraId="1FE40B1A" w14:textId="77777777" w:rsidR="00EE683E" w:rsidRPr="00987A0F" w:rsidRDefault="00EE683E">
      <w:pPr>
        <w:rPr>
          <w:rFonts w:ascii="Helvetica" w:hAnsi="Helvetica" w:cs="Helvetica"/>
        </w:rPr>
      </w:pPr>
    </w:p>
    <w:p w14:paraId="0A8AA855" w14:textId="77777777" w:rsidR="00AB695A" w:rsidRPr="00987A0F" w:rsidRDefault="00AB695A">
      <w:pPr>
        <w:rPr>
          <w:rFonts w:ascii="Helvetica" w:hAnsi="Helvetica" w:cs="Helvetica"/>
        </w:rPr>
      </w:pPr>
    </w:p>
    <w:p w14:paraId="04688E16" w14:textId="77777777" w:rsidR="00EE683E" w:rsidRPr="00987A0F" w:rsidRDefault="00EE683E">
      <w:pPr>
        <w:rPr>
          <w:rFonts w:ascii="Helvetica" w:hAnsi="Helvetica" w:cs="Helvetica"/>
        </w:rPr>
      </w:pPr>
    </w:p>
    <w:p w14:paraId="3A1FA73A" w14:textId="61DEFC18" w:rsidR="00AB695A" w:rsidRPr="00987A0F" w:rsidRDefault="00CC5D96" w:rsidP="00AB695A">
      <w:pPr>
        <w:widowControl w:val="0"/>
        <w:tabs>
          <w:tab w:val="left" w:pos="1985"/>
        </w:tabs>
        <w:autoSpaceDE w:val="0"/>
        <w:autoSpaceDN w:val="0"/>
        <w:adjustRightInd w:val="0"/>
        <w:ind w:right="48"/>
        <w:jc w:val="both"/>
        <w:rPr>
          <w:rFonts w:ascii="Helvetica" w:hAnsi="Helvetica" w:cs="Helvetica"/>
          <w:color w:val="000000"/>
        </w:rPr>
      </w:pPr>
      <w:r>
        <w:rPr>
          <w:rFonts w:ascii="Helvetica" w:hAnsi="Helvetica" w:cs="Helvetica"/>
          <w:color w:val="000000"/>
        </w:rPr>
        <w:t>2</w:t>
      </w:r>
      <w:r w:rsidR="001D0716">
        <w:rPr>
          <w:rFonts w:ascii="Helvetica" w:hAnsi="Helvetica" w:cs="Helvetica"/>
          <w:color w:val="000000"/>
        </w:rPr>
        <w:t>6</w:t>
      </w:r>
      <w:r w:rsidR="005F3FA0">
        <w:rPr>
          <w:rFonts w:ascii="Helvetica" w:hAnsi="Helvetica" w:cs="Helvetica"/>
          <w:color w:val="000000"/>
        </w:rPr>
        <w:t xml:space="preserve">. </w:t>
      </w:r>
      <w:r w:rsidR="001D0716">
        <w:rPr>
          <w:rFonts w:ascii="Helvetica" w:hAnsi="Helvetica" w:cs="Helvetica"/>
          <w:color w:val="000000"/>
        </w:rPr>
        <w:t>Oktober</w:t>
      </w:r>
      <w:r w:rsidR="005F3FA0">
        <w:rPr>
          <w:rFonts w:ascii="Helvetica" w:hAnsi="Helvetica" w:cs="Helvetica"/>
          <w:color w:val="000000"/>
        </w:rPr>
        <w:t xml:space="preserve"> 20</w:t>
      </w:r>
      <w:r w:rsidR="001D0716">
        <w:rPr>
          <w:rFonts w:ascii="Helvetica" w:hAnsi="Helvetica" w:cs="Helvetica"/>
          <w:color w:val="000000"/>
        </w:rPr>
        <w:t>21</w:t>
      </w:r>
    </w:p>
    <w:p w14:paraId="6B5F2F9D" w14:textId="77777777" w:rsidR="00AB695A" w:rsidRPr="00987A0F" w:rsidRDefault="00AB695A" w:rsidP="00AB695A">
      <w:pPr>
        <w:widowControl w:val="0"/>
        <w:autoSpaceDE w:val="0"/>
        <w:autoSpaceDN w:val="0"/>
        <w:adjustRightInd w:val="0"/>
        <w:ind w:right="48"/>
        <w:jc w:val="both"/>
        <w:rPr>
          <w:rFonts w:ascii="Helvetica" w:hAnsi="Helvetica" w:cs="Helvetica"/>
          <w:color w:val="000000"/>
          <w:sz w:val="32"/>
          <w:szCs w:val="32"/>
        </w:rPr>
      </w:pPr>
    </w:p>
    <w:p w14:paraId="3DB2882E" w14:textId="31A29EAE" w:rsidR="006217E8" w:rsidRPr="00987A0F" w:rsidRDefault="00C86F85" w:rsidP="006217E8">
      <w:pPr>
        <w:autoSpaceDE w:val="0"/>
        <w:autoSpaceDN w:val="0"/>
        <w:adjustRightInd w:val="0"/>
        <w:rPr>
          <w:rFonts w:ascii="Helvetica" w:hAnsi="Helvetica" w:cs="Helvetica"/>
          <w:b/>
          <w:color w:val="000000"/>
          <w:sz w:val="36"/>
          <w:szCs w:val="36"/>
        </w:rPr>
      </w:pPr>
      <w:r>
        <w:rPr>
          <w:rFonts w:ascii="Helvetica" w:hAnsi="Helvetica" w:cs="Helvetica"/>
          <w:b/>
          <w:color w:val="000000"/>
          <w:sz w:val="36"/>
          <w:szCs w:val="36"/>
        </w:rPr>
        <w:t xml:space="preserve">uvex </w:t>
      </w:r>
      <w:r w:rsidR="001D0716">
        <w:rPr>
          <w:rFonts w:ascii="Helvetica" w:hAnsi="Helvetica" w:cs="Helvetica"/>
          <w:b/>
          <w:color w:val="000000"/>
          <w:sz w:val="36"/>
          <w:szCs w:val="36"/>
        </w:rPr>
        <w:t>i-range</w:t>
      </w:r>
    </w:p>
    <w:p w14:paraId="76459E66" w14:textId="1E90D50C" w:rsidR="001D0716" w:rsidRPr="001D0716" w:rsidRDefault="001D0716" w:rsidP="001D0716">
      <w:pPr>
        <w:spacing w:line="360" w:lineRule="auto"/>
        <w:rPr>
          <w:rFonts w:ascii="Helvetica" w:hAnsi="Helvetica"/>
          <w:b/>
          <w:bCs/>
          <w:sz w:val="22"/>
          <w:szCs w:val="22"/>
        </w:rPr>
      </w:pPr>
      <w:r w:rsidRPr="001D0716">
        <w:rPr>
          <w:rFonts w:ascii="Helvetica" w:hAnsi="Helvetica"/>
          <w:b/>
          <w:bCs/>
          <w:sz w:val="22"/>
          <w:szCs w:val="22"/>
        </w:rPr>
        <w:t>Innovative Schutzbrillen für jeden Einsatz</w:t>
      </w:r>
    </w:p>
    <w:p w14:paraId="67DAA98F" w14:textId="77777777" w:rsidR="001D0716" w:rsidRPr="001D0716" w:rsidRDefault="001D0716" w:rsidP="001D0716">
      <w:pPr>
        <w:spacing w:line="360" w:lineRule="auto"/>
        <w:rPr>
          <w:rFonts w:ascii="Helvetica" w:hAnsi="Helvetica"/>
          <w:sz w:val="22"/>
          <w:szCs w:val="22"/>
        </w:rPr>
      </w:pPr>
    </w:p>
    <w:p w14:paraId="4AA7D28D" w14:textId="77777777" w:rsidR="001D0716" w:rsidRPr="001D0716" w:rsidRDefault="001D0716" w:rsidP="001D0716">
      <w:pPr>
        <w:spacing w:line="360" w:lineRule="auto"/>
        <w:rPr>
          <w:rFonts w:ascii="Helvetica" w:hAnsi="Helvetica"/>
          <w:b/>
          <w:bCs/>
          <w:sz w:val="22"/>
          <w:szCs w:val="22"/>
        </w:rPr>
      </w:pPr>
      <w:r w:rsidRPr="001D0716">
        <w:rPr>
          <w:rFonts w:ascii="Helvetica" w:hAnsi="Helvetica"/>
          <w:b/>
          <w:bCs/>
          <w:sz w:val="22"/>
          <w:szCs w:val="22"/>
        </w:rPr>
        <w:t>Von der ergonomischen Bügelbrille bis zur hochwertigen Vollsichtbrille: Mit der uvex i-range stellt uvex auf der A+A 2021 in Düsseldorf sein neues 3in1-Schutzbrillen-Sortiment für nahezu jeden Risiko- und Arbeitsbereich vor. Die Variante uvex i-range planet setzt dabei auch in Sachen Nachhaltigkeit Maßstäbe.</w:t>
      </w:r>
    </w:p>
    <w:p w14:paraId="234551E0" w14:textId="77777777" w:rsidR="001D0716" w:rsidRPr="001D0716" w:rsidRDefault="001D0716" w:rsidP="001D0716">
      <w:pPr>
        <w:spacing w:line="360" w:lineRule="auto"/>
        <w:rPr>
          <w:rFonts w:ascii="Helvetica" w:hAnsi="Helvetica"/>
          <w:sz w:val="22"/>
          <w:szCs w:val="22"/>
        </w:rPr>
      </w:pPr>
    </w:p>
    <w:p w14:paraId="3562D25F" w14:textId="3716F099" w:rsidR="001D0716" w:rsidRPr="001D0716" w:rsidRDefault="001D0716" w:rsidP="001D0716">
      <w:pPr>
        <w:spacing w:line="360" w:lineRule="auto"/>
        <w:rPr>
          <w:rFonts w:ascii="Helvetica" w:hAnsi="Helvetica"/>
          <w:sz w:val="22"/>
          <w:szCs w:val="22"/>
        </w:rPr>
      </w:pPr>
      <w:r w:rsidRPr="001D0716">
        <w:rPr>
          <w:rFonts w:ascii="Helvetica" w:hAnsi="Helvetica"/>
          <w:sz w:val="22"/>
          <w:szCs w:val="22"/>
        </w:rPr>
        <w:t xml:space="preserve">Ob einfache Montagearbeiten oder anspruchsvolle Einsätze in Risikobereichen: Das neue Schutzbrillen-Sortiment uvex i-range </w:t>
      </w:r>
      <w:r w:rsidR="009F164D">
        <w:rPr>
          <w:rFonts w:ascii="Helvetica" w:hAnsi="Helvetica"/>
          <w:sz w:val="22"/>
          <w:szCs w:val="22"/>
        </w:rPr>
        <w:t>umfasst</w:t>
      </w:r>
      <w:r w:rsidRPr="001D0716">
        <w:rPr>
          <w:rFonts w:ascii="Helvetica" w:hAnsi="Helvetica"/>
          <w:sz w:val="22"/>
          <w:szCs w:val="22"/>
        </w:rPr>
        <w:t xml:space="preserve"> mit uvex i-lite, uvex i-guard und uvex i-guard plus drei Spezialisten für jede Herausforderung. </w:t>
      </w:r>
    </w:p>
    <w:p w14:paraId="2B2D51BE" w14:textId="77777777" w:rsidR="001D0716" w:rsidRPr="001D0716" w:rsidRDefault="001D0716" w:rsidP="001D0716">
      <w:pPr>
        <w:spacing w:line="360" w:lineRule="auto"/>
        <w:rPr>
          <w:rFonts w:ascii="Helvetica" w:hAnsi="Helvetica"/>
          <w:sz w:val="22"/>
          <w:szCs w:val="22"/>
        </w:rPr>
      </w:pPr>
    </w:p>
    <w:p w14:paraId="04A5A797" w14:textId="50A25BFD" w:rsidR="001D0716" w:rsidRPr="001D0716" w:rsidRDefault="001D0716" w:rsidP="001D0716">
      <w:pPr>
        <w:spacing w:line="360" w:lineRule="auto"/>
        <w:rPr>
          <w:rFonts w:ascii="Helvetica" w:hAnsi="Helvetica"/>
          <w:sz w:val="22"/>
          <w:szCs w:val="22"/>
        </w:rPr>
      </w:pPr>
      <w:r w:rsidRPr="001D0716">
        <w:rPr>
          <w:rFonts w:ascii="Helvetica" w:hAnsi="Helvetica"/>
          <w:sz w:val="22"/>
          <w:szCs w:val="22"/>
        </w:rPr>
        <w:t xml:space="preserve">Die leichte Bügelbrille uvex i-lite überzeugt durch ihre flache Scheibengeometrie und ein modernes Design. Die ergonomisch geformte uvex i-guard </w:t>
      </w:r>
      <w:r w:rsidR="009F164D">
        <w:rPr>
          <w:rFonts w:ascii="Helvetica" w:hAnsi="Helvetica"/>
          <w:sz w:val="22"/>
          <w:szCs w:val="22"/>
        </w:rPr>
        <w:t>gewährleistet</w:t>
      </w:r>
      <w:r w:rsidRPr="001D0716">
        <w:rPr>
          <w:rFonts w:ascii="Helvetica" w:hAnsi="Helvetica"/>
          <w:sz w:val="22"/>
          <w:szCs w:val="22"/>
        </w:rPr>
        <w:t xml:space="preserve"> durch den hochflexiblen Rahmen zusätzlichen Schutz vor Flüssigkeiten und Partikeln. Die vollwertige Vollsichtbrille uvex i-guard plus mit Kopfband bietet eine erhöhte mechanische Festigkeit und eignet sich ideal für anspruchsvolle Arbeiten.</w:t>
      </w:r>
    </w:p>
    <w:p w14:paraId="621AFCDB" w14:textId="77777777" w:rsidR="001D0716" w:rsidRPr="001D0716" w:rsidRDefault="001D0716" w:rsidP="001D0716">
      <w:pPr>
        <w:spacing w:line="360" w:lineRule="auto"/>
        <w:rPr>
          <w:rFonts w:ascii="Helvetica" w:hAnsi="Helvetica"/>
          <w:sz w:val="22"/>
          <w:szCs w:val="22"/>
        </w:rPr>
      </w:pPr>
    </w:p>
    <w:p w14:paraId="406355D2" w14:textId="77777777" w:rsidR="001D0716" w:rsidRPr="001D0716" w:rsidRDefault="001D0716" w:rsidP="001D0716">
      <w:pPr>
        <w:spacing w:line="360" w:lineRule="auto"/>
        <w:rPr>
          <w:rFonts w:ascii="Helvetica" w:hAnsi="Helvetica"/>
          <w:sz w:val="22"/>
          <w:szCs w:val="22"/>
        </w:rPr>
      </w:pPr>
      <w:r w:rsidRPr="001D0716">
        <w:rPr>
          <w:rFonts w:ascii="Helvetica" w:hAnsi="Helvetica"/>
          <w:sz w:val="22"/>
          <w:szCs w:val="22"/>
        </w:rPr>
        <w:t>Alle Modelle der uvex i-range sind mit der bewährten uvex supravision Beschichtungstechnologie und UV400-Schutz ausgestattet. Für die Gesichtsauflage der uvex i-guard und i-guard plus werden im Sinne einer ressourcenschonenden Fertigung recycelte und biobasierte Materialen verwendet.</w:t>
      </w:r>
    </w:p>
    <w:p w14:paraId="3DE02138" w14:textId="77777777" w:rsidR="001D0716" w:rsidRPr="001D0716" w:rsidRDefault="001D0716" w:rsidP="001D0716">
      <w:pPr>
        <w:spacing w:line="360" w:lineRule="auto"/>
        <w:rPr>
          <w:rFonts w:ascii="Helvetica" w:hAnsi="Helvetica"/>
          <w:sz w:val="22"/>
          <w:szCs w:val="22"/>
        </w:rPr>
      </w:pPr>
    </w:p>
    <w:p w14:paraId="5A674991" w14:textId="59FB55A3" w:rsidR="001D0716" w:rsidRPr="001D0716" w:rsidRDefault="001D0716" w:rsidP="001D0716">
      <w:pPr>
        <w:spacing w:line="360" w:lineRule="auto"/>
        <w:rPr>
          <w:rFonts w:ascii="Helvetica" w:hAnsi="Helvetica"/>
          <w:sz w:val="22"/>
          <w:szCs w:val="22"/>
        </w:rPr>
      </w:pPr>
      <w:r w:rsidRPr="001D0716">
        <w:rPr>
          <w:rFonts w:ascii="Helvetica" w:hAnsi="Helvetica"/>
          <w:sz w:val="22"/>
          <w:szCs w:val="22"/>
        </w:rPr>
        <w:t xml:space="preserve">Noch mehr Nachhaltigkeit </w:t>
      </w:r>
      <w:r w:rsidR="009F164D">
        <w:rPr>
          <w:rFonts w:ascii="Helvetica" w:hAnsi="Helvetica"/>
          <w:sz w:val="22"/>
          <w:szCs w:val="22"/>
        </w:rPr>
        <w:t>zeichnet</w:t>
      </w:r>
      <w:r w:rsidRPr="001D0716">
        <w:rPr>
          <w:rFonts w:ascii="Helvetica" w:hAnsi="Helvetica"/>
          <w:sz w:val="22"/>
          <w:szCs w:val="22"/>
        </w:rPr>
        <w:t xml:space="preserve"> die Variante uvex i-range planet</w:t>
      </w:r>
      <w:r w:rsidR="009F164D">
        <w:rPr>
          <w:rFonts w:ascii="Helvetica" w:hAnsi="Helvetica"/>
          <w:sz w:val="22"/>
          <w:szCs w:val="22"/>
        </w:rPr>
        <w:t xml:space="preserve"> aus</w:t>
      </w:r>
      <w:r w:rsidRPr="001D0716">
        <w:rPr>
          <w:rFonts w:ascii="Helvetica" w:hAnsi="Helvetica"/>
          <w:sz w:val="22"/>
          <w:szCs w:val="22"/>
        </w:rPr>
        <w:t>. Hier bestehen auch die Scheiben und Bügel der Schutzbrillen zu 39 % aus biobasiertem Material: Basis ist der nachwachsende Rohstoff der Rizinuspflanze, die Energie wird aus Biomasse gewonnen. Auch bei der Verpackung setzt uvex auf umweltschonende Lösungen: So bestehen die Folien für die Polyesterbeutel bis zu 70 % aus Rezyklat, das aus Produktionsabfällen gewonnen wird, alle Kartonagen sind aus recyceltem Papier.</w:t>
      </w:r>
    </w:p>
    <w:p w14:paraId="477E32EA" w14:textId="77777777" w:rsidR="001D0716" w:rsidRPr="001D0716" w:rsidRDefault="001D0716" w:rsidP="001D0716">
      <w:pPr>
        <w:spacing w:line="360" w:lineRule="auto"/>
        <w:rPr>
          <w:rFonts w:ascii="Helvetica" w:hAnsi="Helvetica"/>
          <w:sz w:val="22"/>
          <w:szCs w:val="22"/>
        </w:rPr>
      </w:pPr>
    </w:p>
    <w:p w14:paraId="4F7422C8" w14:textId="77777777" w:rsidR="001D0716" w:rsidRPr="001D0716" w:rsidRDefault="001D0716" w:rsidP="001D0716">
      <w:pPr>
        <w:spacing w:line="360" w:lineRule="auto"/>
        <w:rPr>
          <w:rFonts w:ascii="Helvetica" w:hAnsi="Helvetica"/>
          <w:sz w:val="22"/>
          <w:szCs w:val="22"/>
        </w:rPr>
      </w:pPr>
      <w:r w:rsidRPr="001D0716">
        <w:rPr>
          <w:rFonts w:ascii="Helvetica" w:hAnsi="Helvetica"/>
          <w:sz w:val="22"/>
          <w:szCs w:val="22"/>
        </w:rPr>
        <w:lastRenderedPageBreak/>
        <w:t>Die Eigenschaften der uvex i-range planet Schutzbrillen (z. B. mechanische Festigkeit, UV-Schutz und Tragekomfort) werden durch die umweltfreundliche und ressourcenschonende Produktion nicht beeinträchtigt – auch hier kann sich der Träger jederzeit auf die hohe uvex Qualität „Made in Germany“ verlassen.</w:t>
      </w:r>
    </w:p>
    <w:p w14:paraId="35674273" w14:textId="77777777" w:rsidR="001D0716" w:rsidRDefault="001D0716" w:rsidP="001D0716"/>
    <w:p w14:paraId="556D0FEA" w14:textId="77777777" w:rsidR="001D0716" w:rsidRDefault="001D0716" w:rsidP="001D0716"/>
    <w:p w14:paraId="7D659744" w14:textId="77777777" w:rsidR="00EE0A7E" w:rsidRDefault="00EE0A7E" w:rsidP="00B9194D">
      <w:pPr>
        <w:autoSpaceDE w:val="0"/>
        <w:autoSpaceDN w:val="0"/>
        <w:adjustRightInd w:val="0"/>
        <w:spacing w:line="360" w:lineRule="auto"/>
        <w:jc w:val="both"/>
        <w:rPr>
          <w:rFonts w:ascii="Helvetica" w:hAnsi="Helvetica" w:cs="Helvetica"/>
          <w:sz w:val="22"/>
          <w:szCs w:val="22"/>
        </w:rPr>
      </w:pPr>
    </w:p>
    <w:p w14:paraId="3D68FA39" w14:textId="77777777" w:rsidR="00776EB0" w:rsidRDefault="00776EB0" w:rsidP="00B9194D">
      <w:pPr>
        <w:autoSpaceDE w:val="0"/>
        <w:autoSpaceDN w:val="0"/>
        <w:adjustRightInd w:val="0"/>
        <w:spacing w:line="360" w:lineRule="auto"/>
        <w:jc w:val="both"/>
        <w:rPr>
          <w:rFonts w:ascii="Helvetica" w:hAnsi="Helvetica" w:cs="Helvetica"/>
          <w:sz w:val="22"/>
          <w:szCs w:val="22"/>
        </w:rPr>
      </w:pPr>
    </w:p>
    <w:p w14:paraId="7F54338C" w14:textId="77777777" w:rsidR="00C413DC" w:rsidRPr="00272AE5" w:rsidRDefault="00C413DC" w:rsidP="00B9194D">
      <w:pPr>
        <w:autoSpaceDE w:val="0"/>
        <w:autoSpaceDN w:val="0"/>
        <w:adjustRightInd w:val="0"/>
        <w:spacing w:line="360" w:lineRule="auto"/>
        <w:jc w:val="both"/>
        <w:rPr>
          <w:rFonts w:ascii="Helvetica" w:hAnsi="Helvetica" w:cs="Helvetica"/>
          <w:sz w:val="22"/>
          <w:szCs w:val="22"/>
        </w:rPr>
      </w:pPr>
    </w:p>
    <w:p w14:paraId="5C4A6FB4" w14:textId="77777777" w:rsidR="00AB387D" w:rsidRDefault="00AB387D" w:rsidP="00490AEE">
      <w:pPr>
        <w:suppressLineNumbers/>
        <w:tabs>
          <w:tab w:val="left" w:pos="1985"/>
        </w:tabs>
        <w:spacing w:line="360" w:lineRule="auto"/>
        <w:jc w:val="both"/>
        <w:outlineLvl w:val="0"/>
        <w:rPr>
          <w:rFonts w:ascii="Helvetica" w:hAnsi="Helvetica" w:cs="Helvetica"/>
          <w:b/>
          <w:sz w:val="22"/>
          <w:szCs w:val="22"/>
          <w:lang w:bidi="de-DE"/>
        </w:rPr>
      </w:pPr>
    </w:p>
    <w:p w14:paraId="2EAC3152" w14:textId="77777777" w:rsidR="00AB387D" w:rsidRDefault="00AB387D" w:rsidP="00490AEE">
      <w:pPr>
        <w:suppressLineNumbers/>
        <w:tabs>
          <w:tab w:val="left" w:pos="1985"/>
        </w:tabs>
        <w:spacing w:line="360" w:lineRule="auto"/>
        <w:jc w:val="both"/>
        <w:outlineLvl w:val="0"/>
        <w:rPr>
          <w:rFonts w:ascii="Helvetica" w:hAnsi="Helvetica" w:cs="Helvetica"/>
          <w:b/>
          <w:sz w:val="22"/>
          <w:szCs w:val="22"/>
          <w:lang w:bidi="de-DE"/>
        </w:rPr>
      </w:pPr>
    </w:p>
    <w:p w14:paraId="1EECE3F8" w14:textId="77777777" w:rsidR="00AB387D" w:rsidRDefault="00AB387D" w:rsidP="00490AEE">
      <w:pPr>
        <w:suppressLineNumbers/>
        <w:tabs>
          <w:tab w:val="left" w:pos="1985"/>
        </w:tabs>
        <w:spacing w:line="360" w:lineRule="auto"/>
        <w:jc w:val="both"/>
        <w:outlineLvl w:val="0"/>
        <w:rPr>
          <w:rFonts w:ascii="Helvetica" w:hAnsi="Helvetica" w:cs="Helvetica"/>
          <w:b/>
          <w:sz w:val="22"/>
          <w:szCs w:val="22"/>
          <w:lang w:bidi="de-DE"/>
        </w:rPr>
      </w:pPr>
    </w:p>
    <w:p w14:paraId="00F25805" w14:textId="77777777" w:rsidR="00AB695A" w:rsidRPr="00272AE5" w:rsidRDefault="00AF5C3A" w:rsidP="00490AEE">
      <w:pPr>
        <w:suppressLineNumbers/>
        <w:tabs>
          <w:tab w:val="left" w:pos="1985"/>
        </w:tabs>
        <w:spacing w:line="360" w:lineRule="auto"/>
        <w:jc w:val="both"/>
        <w:outlineLvl w:val="0"/>
        <w:rPr>
          <w:rFonts w:ascii="Helvetica" w:hAnsi="Helvetica" w:cs="Helvetica"/>
          <w:b/>
          <w:sz w:val="22"/>
          <w:szCs w:val="22"/>
          <w:lang w:bidi="de-DE"/>
        </w:rPr>
      </w:pPr>
      <w:r w:rsidRPr="00272AE5">
        <w:rPr>
          <w:rFonts w:ascii="Helvetica" w:hAnsi="Helvetica" w:cs="Helvetica"/>
          <w:b/>
          <w:sz w:val="22"/>
          <w:szCs w:val="22"/>
          <w:lang w:bidi="de-DE"/>
        </w:rPr>
        <w:t>Über d</w:t>
      </w:r>
      <w:r w:rsidR="00AB695A" w:rsidRPr="00272AE5">
        <w:rPr>
          <w:rFonts w:ascii="Helvetica" w:hAnsi="Helvetica" w:cs="Helvetica"/>
          <w:b/>
          <w:sz w:val="22"/>
          <w:szCs w:val="22"/>
          <w:lang w:bidi="de-DE"/>
        </w:rPr>
        <w:t xml:space="preserve">ie uvex </w:t>
      </w:r>
      <w:r w:rsidRPr="00272AE5">
        <w:rPr>
          <w:rFonts w:ascii="Helvetica" w:hAnsi="Helvetica" w:cs="Helvetica"/>
          <w:b/>
          <w:sz w:val="22"/>
          <w:szCs w:val="22"/>
          <w:lang w:bidi="de-DE"/>
        </w:rPr>
        <w:t>group</w:t>
      </w:r>
      <w:r w:rsidR="00AB695A" w:rsidRPr="00272AE5">
        <w:rPr>
          <w:rFonts w:ascii="Helvetica" w:hAnsi="Helvetica" w:cs="Helvetica"/>
          <w:b/>
          <w:sz w:val="22"/>
          <w:szCs w:val="22"/>
          <w:lang w:bidi="de-DE"/>
        </w:rPr>
        <w:t xml:space="preserve"> </w:t>
      </w:r>
    </w:p>
    <w:p w14:paraId="6C2770C2" w14:textId="77777777" w:rsidR="00AB695A" w:rsidRPr="00272AE5" w:rsidRDefault="009A08A1" w:rsidP="00490AEE">
      <w:pPr>
        <w:suppressLineNumbers/>
        <w:spacing w:line="360" w:lineRule="auto"/>
        <w:jc w:val="both"/>
        <w:rPr>
          <w:rFonts w:ascii="Helvetica" w:hAnsi="Helvetica" w:cs="Helvetica"/>
          <w:sz w:val="22"/>
          <w:szCs w:val="22"/>
          <w:lang w:bidi="de-DE"/>
        </w:rPr>
      </w:pPr>
      <w:r w:rsidRPr="00272AE5">
        <w:rPr>
          <w:rFonts w:ascii="Helvetica" w:hAnsi="Helvetica" w:cs="Helvetica"/>
          <w:sz w:val="22"/>
          <w:szCs w:val="22"/>
          <w:lang w:bidi="de-DE"/>
        </w:rPr>
        <w:t>Die uvex group vereinigt drei international tätige Gesellschaften unter einem Dach: die uvex safety group, die uvex sports group (uvex sports und Alpina) sowie die Filtral group (Filtral und Primetta). Die uvex Gruppe ist mit 48 Niederlassungen in 22 Ländern vertreten und produziert aus Überzeugung mit Schwerpunkt in Deutschland. Zwei Drittel der 2.600 Mitarbeiter (Stand: GJ 2016/17) sind in Deutschland beschäftigt. uvex ist weltweit Partner des internationalen Spitzensports als Ausrüster unzähliger Top-Athleten. Das Leitmotiv protecting people ist Auftrag und Verpflichtung. Dazu entwickelt, produziert und vertreibt uvex Produkte und Serviceleistungen für die Sicherheit und den Schutz des Menschen im Berufs-, Sport- und Freizeitbereich</w:t>
      </w:r>
      <w:r w:rsidR="00D43521" w:rsidRPr="00272AE5">
        <w:rPr>
          <w:rFonts w:ascii="Helvetica" w:hAnsi="Helvetica" w:cs="Helvetica"/>
          <w:sz w:val="22"/>
          <w:szCs w:val="22"/>
          <w:lang w:bidi="de-DE"/>
        </w:rPr>
        <w:t>.</w:t>
      </w:r>
    </w:p>
    <w:p w14:paraId="401DC47B" w14:textId="77777777" w:rsidR="00AB695A" w:rsidRPr="00987A0F" w:rsidRDefault="00AB695A" w:rsidP="00AB695A">
      <w:pPr>
        <w:rPr>
          <w:rFonts w:ascii="Helvetica" w:hAnsi="Helvetica" w:cs="Helvetica"/>
          <w:sz w:val="16"/>
          <w:szCs w:val="16"/>
        </w:rPr>
      </w:pPr>
    </w:p>
    <w:p w14:paraId="51076764" w14:textId="77777777" w:rsidR="00AB695A" w:rsidRPr="00987A0F" w:rsidRDefault="00AB695A" w:rsidP="00AB695A">
      <w:pPr>
        <w:rPr>
          <w:rFonts w:ascii="Helvetica" w:hAnsi="Helvetica" w:cs="Helvetica"/>
          <w:sz w:val="16"/>
          <w:szCs w:val="16"/>
        </w:rPr>
      </w:pPr>
    </w:p>
    <w:p w14:paraId="241656D3" w14:textId="77777777" w:rsidR="009C5855" w:rsidRPr="00987A0F" w:rsidRDefault="009C5855" w:rsidP="00AF5C3A">
      <w:pPr>
        <w:suppressLineNumbers/>
        <w:ind w:right="566"/>
        <w:jc w:val="center"/>
        <w:rPr>
          <w:rFonts w:ascii="Helvetica" w:hAnsi="Helvetica" w:cs="Helvetica"/>
          <w:b/>
          <w:sz w:val="20"/>
        </w:rPr>
      </w:pPr>
    </w:p>
    <w:p w14:paraId="080D9AEC" w14:textId="77777777" w:rsidR="009C5855" w:rsidRPr="00987A0F" w:rsidRDefault="009C5855" w:rsidP="00AF5C3A">
      <w:pPr>
        <w:suppressLineNumbers/>
        <w:ind w:right="566"/>
        <w:jc w:val="center"/>
        <w:rPr>
          <w:rFonts w:ascii="Helvetica" w:hAnsi="Helvetica" w:cs="Helvetica"/>
          <w:b/>
          <w:sz w:val="20"/>
        </w:rPr>
      </w:pPr>
    </w:p>
    <w:p w14:paraId="0CFD010A" w14:textId="77777777" w:rsidR="009C5855" w:rsidRPr="00987A0F" w:rsidRDefault="009C5855" w:rsidP="00AF5C3A">
      <w:pPr>
        <w:suppressLineNumbers/>
        <w:ind w:right="566"/>
        <w:jc w:val="center"/>
        <w:rPr>
          <w:rFonts w:ascii="Helvetica" w:hAnsi="Helvetica" w:cs="Helvetica"/>
          <w:b/>
          <w:sz w:val="20"/>
        </w:rPr>
      </w:pPr>
    </w:p>
    <w:p w14:paraId="611DA40A" w14:textId="77777777" w:rsidR="00AF5C3A" w:rsidRPr="00987A0F" w:rsidRDefault="00AF5C3A" w:rsidP="00AF5C3A">
      <w:pPr>
        <w:suppressLineNumbers/>
        <w:ind w:right="566"/>
        <w:jc w:val="center"/>
        <w:rPr>
          <w:rFonts w:ascii="Helvetica" w:hAnsi="Helvetica" w:cs="Helvetica"/>
          <w:b/>
          <w:sz w:val="20"/>
        </w:rPr>
      </w:pPr>
      <w:r w:rsidRPr="00987A0F">
        <w:rPr>
          <w:rFonts w:ascii="Helvetica" w:hAnsi="Helvetica" w:cs="Helvetica"/>
          <w:b/>
          <w:sz w:val="20"/>
        </w:rPr>
        <w:t>Weitere Informationen,</w:t>
      </w:r>
    </w:p>
    <w:p w14:paraId="492AF171" w14:textId="77777777" w:rsidR="00AF5C3A" w:rsidRPr="00987A0F" w:rsidRDefault="00AF5C3A" w:rsidP="00AF5C3A">
      <w:pPr>
        <w:suppressLineNumbers/>
        <w:ind w:right="566"/>
        <w:jc w:val="center"/>
        <w:rPr>
          <w:rFonts w:ascii="Helvetica" w:hAnsi="Helvetica" w:cs="Helvetica"/>
          <w:b/>
          <w:sz w:val="20"/>
        </w:rPr>
      </w:pPr>
      <w:r w:rsidRPr="00987A0F">
        <w:rPr>
          <w:rFonts w:ascii="Helvetica" w:hAnsi="Helvetica" w:cs="Helvetica"/>
          <w:b/>
          <w:sz w:val="20"/>
        </w:rPr>
        <w:t xml:space="preserve">sowie Download Text und Bilder unter </w:t>
      </w:r>
    </w:p>
    <w:p w14:paraId="0F7D65C7" w14:textId="77777777" w:rsidR="00AF5C3A" w:rsidRPr="009F164D" w:rsidRDefault="00AF5C3A" w:rsidP="00AF5C3A">
      <w:pPr>
        <w:suppressLineNumbers/>
        <w:ind w:right="566"/>
        <w:jc w:val="center"/>
        <w:rPr>
          <w:rFonts w:ascii="Helvetica" w:hAnsi="Helvetica" w:cs="Helvetica"/>
          <w:color w:val="000000"/>
          <w:sz w:val="20"/>
          <w:u w:val="single"/>
        </w:rPr>
      </w:pPr>
      <w:r w:rsidRPr="009F164D">
        <w:rPr>
          <w:rFonts w:ascii="Helvetica" w:hAnsi="Helvetica" w:cs="Helvetica"/>
          <w:b/>
          <w:sz w:val="20"/>
        </w:rPr>
        <w:t>uvex-</w:t>
      </w:r>
      <w:r w:rsidR="00F1279B" w:rsidRPr="009F164D">
        <w:rPr>
          <w:rFonts w:ascii="Helvetica" w:hAnsi="Helvetica" w:cs="Helvetica"/>
          <w:b/>
          <w:sz w:val="20"/>
        </w:rPr>
        <w:t>safety</w:t>
      </w:r>
      <w:r w:rsidR="006D26AC" w:rsidRPr="009F164D">
        <w:rPr>
          <w:rFonts w:ascii="Helvetica" w:hAnsi="Helvetica" w:cs="Helvetica"/>
          <w:b/>
          <w:sz w:val="20"/>
        </w:rPr>
        <w:t>.de</w:t>
      </w:r>
    </w:p>
    <w:p w14:paraId="58B64215" w14:textId="77777777" w:rsidR="00AF5C3A" w:rsidRPr="009F164D" w:rsidRDefault="00AF5C3A" w:rsidP="00AF5C3A">
      <w:pPr>
        <w:pStyle w:val="Standa1"/>
        <w:suppressLineNumbers/>
        <w:rPr>
          <w:rFonts w:ascii="Helvetica" w:hAnsi="Helvetica" w:cs="Helvetica"/>
          <w:color w:val="000000"/>
          <w:sz w:val="20"/>
          <w:u w:val="single"/>
        </w:rPr>
      </w:pPr>
    </w:p>
    <w:p w14:paraId="631201B5" w14:textId="77777777" w:rsidR="00AB695A" w:rsidRPr="009F164D" w:rsidRDefault="00AB695A" w:rsidP="00AB695A">
      <w:pPr>
        <w:pStyle w:val="Standa1"/>
        <w:suppressLineNumbers/>
        <w:rPr>
          <w:rFonts w:ascii="Helvetica" w:hAnsi="Helvetica" w:cs="Helvetica"/>
          <w:color w:val="000000"/>
          <w:sz w:val="20"/>
          <w:u w:val="single"/>
        </w:rPr>
      </w:pPr>
    </w:p>
    <w:p w14:paraId="44D8740A" w14:textId="77777777" w:rsidR="00AB695A" w:rsidRPr="009F164D" w:rsidRDefault="00AB695A" w:rsidP="00AB695A">
      <w:pPr>
        <w:pStyle w:val="Standa1"/>
        <w:suppressLineNumbers/>
        <w:rPr>
          <w:rFonts w:ascii="Helvetica" w:hAnsi="Helvetica" w:cs="Helvetica"/>
          <w:color w:val="000000"/>
          <w:sz w:val="20"/>
          <w:u w:val="single"/>
        </w:rPr>
      </w:pPr>
    </w:p>
    <w:p w14:paraId="3EE88411" w14:textId="77777777" w:rsidR="00490AEE" w:rsidRPr="009F164D" w:rsidRDefault="00490AEE" w:rsidP="00490AEE">
      <w:pPr>
        <w:suppressLineNumbers/>
        <w:tabs>
          <w:tab w:val="left" w:pos="1560"/>
        </w:tabs>
        <w:jc w:val="both"/>
        <w:outlineLvl w:val="0"/>
        <w:rPr>
          <w:rFonts w:ascii="Helvetica" w:hAnsi="Helvetica" w:cs="Helvetica"/>
          <w:b/>
          <w:sz w:val="20"/>
        </w:rPr>
      </w:pPr>
      <w:r w:rsidRPr="009F164D">
        <w:rPr>
          <w:rFonts w:ascii="Helvetica" w:hAnsi="Helvetica" w:cs="Helvetica"/>
          <w:b/>
          <w:sz w:val="20"/>
        </w:rPr>
        <w:t>Pressekontakt:</w:t>
      </w:r>
    </w:p>
    <w:p w14:paraId="791F513F" w14:textId="77777777" w:rsidR="00490AEE" w:rsidRPr="009F164D" w:rsidRDefault="00490AEE" w:rsidP="00490AEE">
      <w:pPr>
        <w:suppressLineNumbers/>
        <w:ind w:right="-3307"/>
        <w:jc w:val="both"/>
        <w:rPr>
          <w:rFonts w:ascii="Helvetica" w:hAnsi="Helvetica" w:cs="Helvetica"/>
          <w:sz w:val="20"/>
        </w:rPr>
      </w:pPr>
    </w:p>
    <w:p w14:paraId="417CCC42" w14:textId="77777777" w:rsidR="00490AEE" w:rsidRPr="00987A0F" w:rsidRDefault="00490AEE" w:rsidP="00490AEE">
      <w:pPr>
        <w:suppressLineNumbers/>
        <w:ind w:right="-3307"/>
        <w:jc w:val="both"/>
        <w:rPr>
          <w:rFonts w:ascii="Helvetica" w:hAnsi="Helvetica" w:cs="Helvetica"/>
          <w:sz w:val="20"/>
        </w:rPr>
      </w:pPr>
      <w:r w:rsidRPr="009F164D">
        <w:rPr>
          <w:rFonts w:ascii="Helvetica" w:hAnsi="Helvetica" w:cs="Helvetica"/>
          <w:sz w:val="20"/>
        </w:rPr>
        <w:t xml:space="preserve">UVEX </w:t>
      </w:r>
      <w:r w:rsidR="00F1279B" w:rsidRPr="009F164D">
        <w:rPr>
          <w:rFonts w:ascii="Helvetica" w:hAnsi="Helvetica" w:cs="Helvetica"/>
          <w:sz w:val="20"/>
        </w:rPr>
        <w:t>SAFETY GROUP</w:t>
      </w:r>
      <w:r w:rsidRPr="009F164D">
        <w:rPr>
          <w:rFonts w:ascii="Helvetica" w:hAnsi="Helvetica" w:cs="Helvetica"/>
          <w:sz w:val="20"/>
        </w:rPr>
        <w:t xml:space="preserve"> GMBH &amp; Co. </w:t>
      </w:r>
      <w:r w:rsidRPr="00987A0F">
        <w:rPr>
          <w:rFonts w:ascii="Helvetica" w:hAnsi="Helvetica" w:cs="Helvetica"/>
          <w:sz w:val="20"/>
        </w:rPr>
        <w:t>KG</w:t>
      </w:r>
      <w:r w:rsidRPr="00987A0F">
        <w:rPr>
          <w:rFonts w:ascii="Helvetica" w:hAnsi="Helvetica" w:cs="Helvetica"/>
          <w:sz w:val="20"/>
        </w:rPr>
        <w:tab/>
      </w:r>
      <w:r w:rsidRPr="00987A0F">
        <w:rPr>
          <w:rFonts w:ascii="Helvetica" w:hAnsi="Helvetica" w:cs="Helvetica"/>
          <w:sz w:val="20"/>
        </w:rPr>
        <w:tab/>
      </w:r>
    </w:p>
    <w:p w14:paraId="6BB4C8E1" w14:textId="77777777" w:rsidR="00490AEE" w:rsidRPr="00987A0F" w:rsidRDefault="00F1279B" w:rsidP="00490AEE">
      <w:pPr>
        <w:suppressLineNumbers/>
        <w:ind w:right="-3307"/>
        <w:jc w:val="both"/>
        <w:rPr>
          <w:rFonts w:ascii="Helvetica" w:hAnsi="Helvetica" w:cs="Helvetica"/>
          <w:sz w:val="20"/>
        </w:rPr>
      </w:pPr>
      <w:r w:rsidRPr="00987A0F">
        <w:rPr>
          <w:rFonts w:ascii="Helvetica" w:hAnsi="Helvetica" w:cs="Helvetica"/>
          <w:sz w:val="20"/>
        </w:rPr>
        <w:t>Thorsten Udet</w:t>
      </w:r>
      <w:r w:rsidR="00490AEE" w:rsidRPr="00987A0F">
        <w:rPr>
          <w:rFonts w:ascii="Helvetica" w:hAnsi="Helvetica" w:cs="Helvetica"/>
          <w:sz w:val="20"/>
        </w:rPr>
        <w:tab/>
      </w:r>
      <w:r w:rsidR="00490AEE" w:rsidRPr="00987A0F">
        <w:rPr>
          <w:rFonts w:ascii="Helvetica" w:hAnsi="Helvetica" w:cs="Helvetica"/>
          <w:sz w:val="20"/>
        </w:rPr>
        <w:tab/>
      </w:r>
    </w:p>
    <w:p w14:paraId="118B55D4" w14:textId="77777777" w:rsidR="00490AEE" w:rsidRPr="00987A0F" w:rsidRDefault="00490AEE" w:rsidP="00490AEE">
      <w:pPr>
        <w:suppressLineNumbers/>
        <w:ind w:right="-3307"/>
        <w:jc w:val="both"/>
        <w:rPr>
          <w:rFonts w:ascii="Helvetica" w:hAnsi="Helvetica" w:cs="Helvetica"/>
          <w:sz w:val="20"/>
        </w:rPr>
      </w:pPr>
      <w:r w:rsidRPr="00987A0F">
        <w:rPr>
          <w:rFonts w:ascii="Helvetica" w:hAnsi="Helvetica" w:cs="Helvetica"/>
          <w:sz w:val="20"/>
        </w:rPr>
        <w:t xml:space="preserve">Würzburger Str. 181 </w:t>
      </w:r>
      <w:r w:rsidR="00F1279B" w:rsidRPr="00987A0F">
        <w:rPr>
          <w:rFonts w:ascii="Helvetica" w:hAnsi="Helvetica" w:cs="Helvetica"/>
          <w:sz w:val="20"/>
        </w:rPr>
        <w:t>- 189</w:t>
      </w:r>
      <w:r w:rsidRPr="00987A0F">
        <w:rPr>
          <w:rFonts w:ascii="Helvetica" w:hAnsi="Helvetica" w:cs="Helvetica"/>
          <w:sz w:val="20"/>
        </w:rPr>
        <w:tab/>
      </w:r>
      <w:r w:rsidRPr="00987A0F">
        <w:rPr>
          <w:rFonts w:ascii="Helvetica" w:hAnsi="Helvetica" w:cs="Helvetica"/>
          <w:sz w:val="20"/>
        </w:rPr>
        <w:tab/>
      </w:r>
      <w:r w:rsidRPr="00987A0F">
        <w:rPr>
          <w:rFonts w:ascii="Helvetica" w:hAnsi="Helvetica" w:cs="Helvetica"/>
          <w:sz w:val="20"/>
        </w:rPr>
        <w:tab/>
      </w:r>
      <w:r w:rsidRPr="00987A0F">
        <w:rPr>
          <w:rFonts w:ascii="Helvetica" w:hAnsi="Helvetica" w:cs="Helvetica"/>
          <w:sz w:val="20"/>
        </w:rPr>
        <w:tab/>
      </w:r>
      <w:r w:rsidRPr="00987A0F">
        <w:rPr>
          <w:rFonts w:ascii="Helvetica" w:hAnsi="Helvetica" w:cs="Helvetica"/>
          <w:sz w:val="20"/>
        </w:rPr>
        <w:tab/>
      </w:r>
    </w:p>
    <w:p w14:paraId="296863AF" w14:textId="77777777" w:rsidR="00490AEE" w:rsidRPr="009F164D" w:rsidRDefault="00490AEE" w:rsidP="00490AEE">
      <w:pPr>
        <w:suppressLineNumbers/>
        <w:ind w:right="-3307"/>
        <w:jc w:val="both"/>
        <w:rPr>
          <w:rFonts w:ascii="Helvetica" w:hAnsi="Helvetica" w:cs="Helvetica"/>
          <w:sz w:val="20"/>
        </w:rPr>
      </w:pPr>
      <w:r w:rsidRPr="009F164D">
        <w:rPr>
          <w:rFonts w:ascii="Helvetica" w:hAnsi="Helvetica" w:cs="Helvetica"/>
          <w:sz w:val="20"/>
        </w:rPr>
        <w:t xml:space="preserve">90766 Fürth </w:t>
      </w:r>
      <w:r w:rsidRPr="009F164D">
        <w:rPr>
          <w:rFonts w:ascii="Helvetica" w:hAnsi="Helvetica" w:cs="Helvetica"/>
          <w:sz w:val="20"/>
        </w:rPr>
        <w:tab/>
      </w:r>
      <w:r w:rsidRPr="009F164D">
        <w:rPr>
          <w:rFonts w:ascii="Helvetica" w:hAnsi="Helvetica" w:cs="Helvetica"/>
          <w:sz w:val="20"/>
        </w:rPr>
        <w:tab/>
      </w:r>
      <w:r w:rsidRPr="009F164D">
        <w:rPr>
          <w:rFonts w:ascii="Helvetica" w:hAnsi="Helvetica" w:cs="Helvetica"/>
          <w:sz w:val="20"/>
        </w:rPr>
        <w:tab/>
      </w:r>
      <w:r w:rsidRPr="009F164D">
        <w:rPr>
          <w:rFonts w:ascii="Helvetica" w:hAnsi="Helvetica" w:cs="Helvetica"/>
          <w:sz w:val="20"/>
        </w:rPr>
        <w:tab/>
      </w:r>
      <w:r w:rsidRPr="009F164D">
        <w:rPr>
          <w:rFonts w:ascii="Helvetica" w:hAnsi="Helvetica" w:cs="Helvetica"/>
          <w:sz w:val="20"/>
        </w:rPr>
        <w:tab/>
      </w:r>
      <w:r w:rsidRPr="009F164D">
        <w:rPr>
          <w:rFonts w:ascii="Helvetica" w:hAnsi="Helvetica" w:cs="Helvetica"/>
          <w:sz w:val="20"/>
        </w:rPr>
        <w:tab/>
      </w:r>
    </w:p>
    <w:p w14:paraId="24C4F6DC" w14:textId="77777777" w:rsidR="00490AEE" w:rsidRPr="00987A0F" w:rsidRDefault="00490AEE" w:rsidP="00490AEE">
      <w:pPr>
        <w:suppressLineNumbers/>
        <w:tabs>
          <w:tab w:val="left" w:pos="567"/>
        </w:tabs>
        <w:ind w:right="-3307"/>
        <w:jc w:val="both"/>
        <w:rPr>
          <w:rFonts w:ascii="Helvetica" w:hAnsi="Helvetica" w:cs="Helvetica"/>
          <w:sz w:val="20"/>
          <w:lang w:val="en-US"/>
        </w:rPr>
      </w:pPr>
      <w:r w:rsidRPr="00987A0F">
        <w:rPr>
          <w:rFonts w:ascii="Helvetica" w:hAnsi="Helvetica" w:cs="Helvetica"/>
          <w:sz w:val="20"/>
          <w:lang w:val="en-US"/>
        </w:rPr>
        <w:t xml:space="preserve">Tel.:  0911 9736 </w:t>
      </w:r>
      <w:r w:rsidR="00F1279B" w:rsidRPr="00987A0F">
        <w:rPr>
          <w:rFonts w:ascii="Helvetica" w:hAnsi="Helvetica" w:cs="Helvetica"/>
          <w:sz w:val="20"/>
          <w:lang w:val="en-US"/>
        </w:rPr>
        <w:t>1449</w:t>
      </w:r>
      <w:r w:rsidRPr="00987A0F">
        <w:rPr>
          <w:rFonts w:ascii="Helvetica" w:hAnsi="Helvetica" w:cs="Helvetica"/>
          <w:sz w:val="20"/>
          <w:lang w:val="en-US"/>
        </w:rPr>
        <w:tab/>
      </w:r>
      <w:r w:rsidRPr="00987A0F">
        <w:rPr>
          <w:rFonts w:ascii="Helvetica" w:hAnsi="Helvetica" w:cs="Helvetica"/>
          <w:sz w:val="20"/>
          <w:lang w:val="en-US"/>
        </w:rPr>
        <w:tab/>
      </w:r>
      <w:r w:rsidRPr="00987A0F">
        <w:rPr>
          <w:rFonts w:ascii="Helvetica" w:hAnsi="Helvetica" w:cs="Helvetica"/>
          <w:sz w:val="20"/>
          <w:lang w:val="en-US"/>
        </w:rPr>
        <w:tab/>
      </w:r>
      <w:r w:rsidRPr="00987A0F">
        <w:rPr>
          <w:rFonts w:ascii="Helvetica" w:hAnsi="Helvetica" w:cs="Helvetica"/>
          <w:sz w:val="20"/>
          <w:lang w:val="en-US"/>
        </w:rPr>
        <w:tab/>
      </w:r>
      <w:r w:rsidRPr="00987A0F">
        <w:rPr>
          <w:rFonts w:ascii="Helvetica" w:hAnsi="Helvetica" w:cs="Helvetica"/>
          <w:sz w:val="20"/>
          <w:lang w:val="en-US"/>
        </w:rPr>
        <w:tab/>
      </w:r>
      <w:r w:rsidRPr="00987A0F">
        <w:rPr>
          <w:rFonts w:ascii="Helvetica" w:hAnsi="Helvetica" w:cs="Helvetica"/>
          <w:sz w:val="20"/>
          <w:lang w:val="en-US"/>
        </w:rPr>
        <w:tab/>
      </w:r>
      <w:r w:rsidRPr="00987A0F">
        <w:rPr>
          <w:rFonts w:ascii="Helvetica" w:hAnsi="Helvetica" w:cs="Helvetica"/>
          <w:sz w:val="20"/>
          <w:lang w:val="en-US"/>
        </w:rPr>
        <w:tab/>
      </w:r>
    </w:p>
    <w:p w14:paraId="333F17EF" w14:textId="77777777" w:rsidR="00490AEE" w:rsidRPr="00987A0F" w:rsidRDefault="00F1279B" w:rsidP="00490AEE">
      <w:pPr>
        <w:suppressLineNumbers/>
        <w:tabs>
          <w:tab w:val="left" w:pos="567"/>
        </w:tabs>
        <w:ind w:right="-3307"/>
        <w:jc w:val="both"/>
        <w:rPr>
          <w:rFonts w:ascii="Helvetica" w:hAnsi="Helvetica" w:cs="Helvetica"/>
          <w:sz w:val="20"/>
          <w:lang w:val="en-US"/>
        </w:rPr>
      </w:pPr>
      <w:r w:rsidRPr="00987A0F">
        <w:rPr>
          <w:rFonts w:ascii="Helvetica" w:hAnsi="Helvetica" w:cs="Helvetica"/>
          <w:sz w:val="20"/>
          <w:lang w:val="en-US"/>
        </w:rPr>
        <w:t>Fax:  0911 9736 1302</w:t>
      </w:r>
      <w:r w:rsidR="00490AEE" w:rsidRPr="00987A0F">
        <w:rPr>
          <w:rFonts w:ascii="Helvetica" w:hAnsi="Helvetica" w:cs="Helvetica"/>
          <w:sz w:val="20"/>
          <w:lang w:val="en-US"/>
        </w:rPr>
        <w:tab/>
      </w:r>
      <w:r w:rsidR="00490AEE" w:rsidRPr="00987A0F">
        <w:rPr>
          <w:rFonts w:ascii="Helvetica" w:hAnsi="Helvetica" w:cs="Helvetica"/>
          <w:sz w:val="20"/>
          <w:lang w:val="en-US"/>
        </w:rPr>
        <w:tab/>
      </w:r>
      <w:r w:rsidR="00490AEE" w:rsidRPr="00987A0F">
        <w:rPr>
          <w:rFonts w:ascii="Helvetica" w:hAnsi="Helvetica" w:cs="Helvetica"/>
          <w:sz w:val="20"/>
          <w:lang w:val="en-US"/>
        </w:rPr>
        <w:tab/>
      </w:r>
      <w:r w:rsidR="00490AEE" w:rsidRPr="00987A0F">
        <w:rPr>
          <w:rFonts w:ascii="Helvetica" w:hAnsi="Helvetica" w:cs="Helvetica"/>
          <w:sz w:val="20"/>
          <w:lang w:val="en-US"/>
        </w:rPr>
        <w:tab/>
      </w:r>
      <w:r w:rsidR="00490AEE" w:rsidRPr="00987A0F">
        <w:rPr>
          <w:rFonts w:ascii="Helvetica" w:hAnsi="Helvetica" w:cs="Helvetica"/>
          <w:sz w:val="20"/>
          <w:lang w:val="en-US"/>
        </w:rPr>
        <w:tab/>
      </w:r>
    </w:p>
    <w:p w14:paraId="168606A4" w14:textId="77777777" w:rsidR="00490AEE" w:rsidRPr="00987A0F" w:rsidRDefault="00F1279B" w:rsidP="00490AEE">
      <w:pPr>
        <w:suppressLineNumbers/>
        <w:ind w:right="-3307"/>
        <w:jc w:val="both"/>
        <w:rPr>
          <w:rFonts w:ascii="Helvetica" w:hAnsi="Helvetica" w:cs="Helvetica"/>
          <w:sz w:val="20"/>
          <w:lang w:val="en-US"/>
        </w:rPr>
      </w:pPr>
      <w:r w:rsidRPr="00987A0F">
        <w:rPr>
          <w:rFonts w:ascii="Helvetica" w:hAnsi="Helvetica" w:cs="Helvetica"/>
          <w:sz w:val="20"/>
          <w:lang w:val="en-US"/>
        </w:rPr>
        <w:t>t.udet</w:t>
      </w:r>
      <w:r w:rsidR="00490AEE" w:rsidRPr="00987A0F">
        <w:rPr>
          <w:rFonts w:ascii="Helvetica" w:hAnsi="Helvetica" w:cs="Helvetica"/>
          <w:sz w:val="20"/>
          <w:lang w:val="en-US"/>
        </w:rPr>
        <w:t>@uvex.de</w:t>
      </w:r>
      <w:r w:rsidR="00490AEE" w:rsidRPr="00987A0F">
        <w:rPr>
          <w:rFonts w:ascii="Helvetica" w:hAnsi="Helvetica" w:cs="Helvetica"/>
          <w:sz w:val="20"/>
          <w:lang w:val="en-US"/>
        </w:rPr>
        <w:tab/>
      </w:r>
      <w:r w:rsidR="00490AEE" w:rsidRPr="00987A0F">
        <w:rPr>
          <w:rFonts w:ascii="Helvetica" w:hAnsi="Helvetica" w:cs="Helvetica"/>
          <w:sz w:val="20"/>
          <w:lang w:val="en-US"/>
        </w:rPr>
        <w:tab/>
      </w:r>
      <w:r w:rsidR="00490AEE" w:rsidRPr="00987A0F">
        <w:rPr>
          <w:rFonts w:ascii="Helvetica" w:hAnsi="Helvetica" w:cs="Helvetica"/>
          <w:sz w:val="20"/>
          <w:lang w:val="en-US"/>
        </w:rPr>
        <w:tab/>
      </w:r>
      <w:r w:rsidR="00490AEE" w:rsidRPr="00987A0F">
        <w:rPr>
          <w:rFonts w:ascii="Helvetica" w:hAnsi="Helvetica" w:cs="Helvetica"/>
          <w:sz w:val="20"/>
          <w:lang w:val="en-US"/>
        </w:rPr>
        <w:tab/>
      </w:r>
      <w:r w:rsidR="00490AEE" w:rsidRPr="00987A0F">
        <w:rPr>
          <w:rFonts w:ascii="Helvetica" w:hAnsi="Helvetica" w:cs="Helvetica"/>
          <w:sz w:val="20"/>
          <w:lang w:val="en-US"/>
        </w:rPr>
        <w:tab/>
      </w:r>
    </w:p>
    <w:p w14:paraId="2EB97AC0" w14:textId="77777777" w:rsidR="00490AEE" w:rsidRPr="00987A0F" w:rsidRDefault="00490AEE" w:rsidP="00490AEE">
      <w:pPr>
        <w:suppressLineNumbers/>
        <w:ind w:right="-3307"/>
        <w:jc w:val="both"/>
        <w:rPr>
          <w:rFonts w:ascii="Helvetica" w:hAnsi="Helvetica" w:cs="Helvetica"/>
          <w:sz w:val="20"/>
          <w:lang w:val="en-US"/>
        </w:rPr>
      </w:pPr>
    </w:p>
    <w:p w14:paraId="1CA6E1EE" w14:textId="77777777" w:rsidR="00490AEE" w:rsidRPr="00987A0F" w:rsidRDefault="00490AEE" w:rsidP="00490AEE">
      <w:pPr>
        <w:suppressLineNumbers/>
        <w:ind w:right="-3307"/>
        <w:jc w:val="both"/>
        <w:rPr>
          <w:rFonts w:ascii="Helvetica" w:hAnsi="Helvetica" w:cs="Helvetica"/>
          <w:sz w:val="20"/>
          <w:lang w:val="en-US"/>
        </w:rPr>
      </w:pPr>
      <w:r w:rsidRPr="00987A0F">
        <w:rPr>
          <w:rFonts w:ascii="Helvetica" w:hAnsi="Helvetica" w:cs="Helvetica"/>
          <w:sz w:val="20"/>
          <w:lang w:val="en-US"/>
        </w:rPr>
        <w:t>www.uvex.de</w:t>
      </w:r>
      <w:r w:rsidRPr="00987A0F">
        <w:rPr>
          <w:rFonts w:ascii="Helvetica" w:hAnsi="Helvetica" w:cs="Helvetica"/>
          <w:sz w:val="20"/>
          <w:lang w:val="en-US"/>
        </w:rPr>
        <w:tab/>
      </w:r>
      <w:r w:rsidRPr="00987A0F">
        <w:rPr>
          <w:rFonts w:ascii="Helvetica" w:hAnsi="Helvetica" w:cs="Helvetica"/>
          <w:sz w:val="20"/>
          <w:lang w:val="en-US"/>
        </w:rPr>
        <w:tab/>
      </w:r>
      <w:r w:rsidRPr="00987A0F">
        <w:rPr>
          <w:rFonts w:ascii="Helvetica" w:hAnsi="Helvetica" w:cs="Helvetica"/>
          <w:sz w:val="20"/>
          <w:lang w:val="en-US"/>
        </w:rPr>
        <w:tab/>
      </w:r>
      <w:r w:rsidRPr="00987A0F">
        <w:rPr>
          <w:rFonts w:ascii="Helvetica" w:hAnsi="Helvetica" w:cs="Helvetica"/>
          <w:sz w:val="20"/>
          <w:lang w:val="en-US"/>
        </w:rPr>
        <w:tab/>
      </w:r>
      <w:r w:rsidRPr="00987A0F">
        <w:rPr>
          <w:rFonts w:ascii="Helvetica" w:hAnsi="Helvetica" w:cs="Helvetica"/>
          <w:sz w:val="20"/>
          <w:lang w:val="en-US"/>
        </w:rPr>
        <w:tab/>
      </w:r>
      <w:r w:rsidRPr="00987A0F">
        <w:rPr>
          <w:rFonts w:ascii="Helvetica" w:hAnsi="Helvetica" w:cs="Helvetica"/>
          <w:sz w:val="20"/>
          <w:lang w:val="en-US"/>
        </w:rPr>
        <w:tab/>
      </w:r>
    </w:p>
    <w:p w14:paraId="49363A8E" w14:textId="77777777" w:rsidR="00AB695A" w:rsidRPr="00987A0F" w:rsidRDefault="00490AEE" w:rsidP="00490AEE">
      <w:pPr>
        <w:suppressLineNumbers/>
        <w:tabs>
          <w:tab w:val="left" w:pos="1560"/>
        </w:tabs>
        <w:jc w:val="both"/>
        <w:outlineLvl w:val="0"/>
        <w:rPr>
          <w:rFonts w:ascii="Helvetica" w:hAnsi="Helvetica" w:cs="Helvetica"/>
          <w:b/>
          <w:color w:val="000000"/>
          <w:sz w:val="20"/>
          <w:szCs w:val="20"/>
          <w:lang w:val="en-US"/>
        </w:rPr>
      </w:pPr>
      <w:r w:rsidRPr="00987A0F">
        <w:rPr>
          <w:rFonts w:ascii="Helvetica" w:hAnsi="Helvetica" w:cs="Helvetica"/>
          <w:noProof/>
        </w:rPr>
        <w:drawing>
          <wp:anchor distT="0" distB="0" distL="114300" distR="114300" simplePos="0" relativeHeight="251659264" behindDoc="0" locked="0" layoutInCell="1" allowOverlap="1" wp14:anchorId="40714449" wp14:editId="5455712C">
            <wp:simplePos x="0" y="0"/>
            <wp:positionH relativeFrom="column">
              <wp:posOffset>-13970</wp:posOffset>
            </wp:positionH>
            <wp:positionV relativeFrom="paragraph">
              <wp:posOffset>7778115</wp:posOffset>
            </wp:positionV>
            <wp:extent cx="2329815" cy="258445"/>
            <wp:effectExtent l="0" t="0" r="0" b="8255"/>
            <wp:wrapNone/>
            <wp:docPr id="2" name="Grafik 2" descr="uvex-claim-pp_2013_black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vex-claim-pp_2013_black_4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29815" cy="258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7A0F">
        <w:rPr>
          <w:rFonts w:ascii="Helvetica" w:hAnsi="Helvetica" w:cs="Helvetica"/>
          <w:sz w:val="20"/>
          <w:lang w:val="en-US"/>
        </w:rPr>
        <w:t>www.uvex-</w:t>
      </w:r>
      <w:r w:rsidR="00F1279B" w:rsidRPr="00987A0F">
        <w:rPr>
          <w:rFonts w:ascii="Helvetica" w:hAnsi="Helvetica" w:cs="Helvetica"/>
          <w:sz w:val="20"/>
          <w:lang w:val="en-US"/>
        </w:rPr>
        <w:t>safety</w:t>
      </w:r>
      <w:r w:rsidR="006D26AC" w:rsidRPr="00987A0F">
        <w:rPr>
          <w:rFonts w:ascii="Helvetica" w:hAnsi="Helvetica" w:cs="Helvetica"/>
          <w:sz w:val="20"/>
          <w:lang w:val="en-US"/>
        </w:rPr>
        <w:t>.de</w:t>
      </w:r>
      <w:r w:rsidRPr="00987A0F">
        <w:rPr>
          <w:rFonts w:ascii="Helvetica" w:hAnsi="Helvetica" w:cs="Helvetica"/>
          <w:sz w:val="20"/>
          <w:lang w:val="en-US"/>
        </w:rPr>
        <w:tab/>
      </w:r>
      <w:r w:rsidRPr="00987A0F">
        <w:rPr>
          <w:rFonts w:ascii="Helvetica" w:hAnsi="Helvetica" w:cs="Helvetica"/>
          <w:sz w:val="20"/>
          <w:lang w:val="en-US"/>
        </w:rPr>
        <w:tab/>
      </w:r>
      <w:r w:rsidRPr="00987A0F">
        <w:rPr>
          <w:rFonts w:ascii="Helvetica" w:hAnsi="Helvetica" w:cs="Helvetica"/>
          <w:sz w:val="20"/>
          <w:lang w:val="en-US"/>
        </w:rPr>
        <w:tab/>
      </w:r>
      <w:r w:rsidRPr="00987A0F">
        <w:rPr>
          <w:rFonts w:ascii="Helvetica" w:hAnsi="Helvetica" w:cs="Helvetica"/>
          <w:sz w:val="20"/>
          <w:lang w:val="en-US"/>
        </w:rPr>
        <w:tab/>
      </w:r>
    </w:p>
    <w:sectPr w:rsidR="00AB695A" w:rsidRPr="00987A0F" w:rsidSect="001D0716">
      <w:headerReference w:type="even" r:id="rId7"/>
      <w:headerReference w:type="default" r:id="rId8"/>
      <w:footerReference w:type="even" r:id="rId9"/>
      <w:footerReference w:type="default" r:id="rId10"/>
      <w:headerReference w:type="first" r:id="rId11"/>
      <w:footerReference w:type="first" r:id="rId12"/>
      <w:pgSz w:w="11900" w:h="16840"/>
      <w:pgMar w:top="2243"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7F59D4" w14:textId="77777777" w:rsidR="00D84EFD" w:rsidRDefault="00D84EFD" w:rsidP="00961C99">
      <w:r>
        <w:separator/>
      </w:r>
    </w:p>
  </w:endnote>
  <w:endnote w:type="continuationSeparator" w:id="0">
    <w:p w14:paraId="155D49A5" w14:textId="77777777" w:rsidR="00D84EFD" w:rsidRDefault="00D84EFD" w:rsidP="00961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50E77" w14:textId="77777777" w:rsidR="00207884" w:rsidRDefault="0020788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6B3BC" w14:textId="77777777" w:rsidR="00207884" w:rsidRDefault="0020788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9F0BF" w14:textId="77777777" w:rsidR="00207884" w:rsidRDefault="002078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82E71E" w14:textId="77777777" w:rsidR="00D84EFD" w:rsidRDefault="00D84EFD" w:rsidP="00961C99">
      <w:r>
        <w:separator/>
      </w:r>
    </w:p>
  </w:footnote>
  <w:footnote w:type="continuationSeparator" w:id="0">
    <w:p w14:paraId="3BB9B64E" w14:textId="77777777" w:rsidR="00D84EFD" w:rsidRDefault="00D84EFD" w:rsidP="00961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33EA1" w14:textId="77777777" w:rsidR="00207884" w:rsidRDefault="002078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342A1" w14:textId="77777777" w:rsidR="00961C99" w:rsidRPr="00961C99" w:rsidRDefault="00EE683E" w:rsidP="00961C99">
    <w:pPr>
      <w:pStyle w:val="Kopfzeile"/>
    </w:pPr>
    <w:r>
      <w:rPr>
        <w:noProof/>
      </w:rPr>
      <w:drawing>
        <wp:anchor distT="0" distB="0" distL="114300" distR="114300" simplePos="0" relativeHeight="251657728" behindDoc="1" locked="0" layoutInCell="1" allowOverlap="1" wp14:anchorId="4CD0DA8E" wp14:editId="035D541B">
          <wp:simplePos x="0" y="0"/>
          <wp:positionH relativeFrom="column">
            <wp:posOffset>-909320</wp:posOffset>
          </wp:positionH>
          <wp:positionV relativeFrom="paragraph">
            <wp:posOffset>-459105</wp:posOffset>
          </wp:positionV>
          <wp:extent cx="7558857" cy="10692125"/>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B351A" w14:textId="77777777" w:rsidR="00207884" w:rsidRDefault="0020788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6F85"/>
    <w:rsid w:val="00015E27"/>
    <w:rsid w:val="00027B42"/>
    <w:rsid w:val="00053BEC"/>
    <w:rsid w:val="000B5F6B"/>
    <w:rsid w:val="000D0B16"/>
    <w:rsid w:val="000E63D9"/>
    <w:rsid w:val="00132B9F"/>
    <w:rsid w:val="0018416A"/>
    <w:rsid w:val="001851CE"/>
    <w:rsid w:val="001D0716"/>
    <w:rsid w:val="001E59E2"/>
    <w:rsid w:val="00206009"/>
    <w:rsid w:val="00207884"/>
    <w:rsid w:val="00222666"/>
    <w:rsid w:val="00262545"/>
    <w:rsid w:val="00272AE5"/>
    <w:rsid w:val="0027549E"/>
    <w:rsid w:val="00294391"/>
    <w:rsid w:val="0029458A"/>
    <w:rsid w:val="002A3B5F"/>
    <w:rsid w:val="002B2FDB"/>
    <w:rsid w:val="002B41E3"/>
    <w:rsid w:val="00354A79"/>
    <w:rsid w:val="003710CB"/>
    <w:rsid w:val="003716A2"/>
    <w:rsid w:val="00386CE4"/>
    <w:rsid w:val="00387677"/>
    <w:rsid w:val="003A39B5"/>
    <w:rsid w:val="00425CD8"/>
    <w:rsid w:val="00445968"/>
    <w:rsid w:val="00465383"/>
    <w:rsid w:val="0047029C"/>
    <w:rsid w:val="00490AEE"/>
    <w:rsid w:val="004978DB"/>
    <w:rsid w:val="004A5BD2"/>
    <w:rsid w:val="004B4557"/>
    <w:rsid w:val="004D76A1"/>
    <w:rsid w:val="004D7834"/>
    <w:rsid w:val="004F3BD4"/>
    <w:rsid w:val="005026A1"/>
    <w:rsid w:val="0052003D"/>
    <w:rsid w:val="005447D9"/>
    <w:rsid w:val="00574288"/>
    <w:rsid w:val="00591B21"/>
    <w:rsid w:val="005B7440"/>
    <w:rsid w:val="005C12D5"/>
    <w:rsid w:val="005C6267"/>
    <w:rsid w:val="005D22FA"/>
    <w:rsid w:val="005F3FA0"/>
    <w:rsid w:val="00601623"/>
    <w:rsid w:val="006217E8"/>
    <w:rsid w:val="00647912"/>
    <w:rsid w:val="00652C32"/>
    <w:rsid w:val="00655995"/>
    <w:rsid w:val="00676ACF"/>
    <w:rsid w:val="00690D84"/>
    <w:rsid w:val="0069236B"/>
    <w:rsid w:val="0069469B"/>
    <w:rsid w:val="00695700"/>
    <w:rsid w:val="006B0EB8"/>
    <w:rsid w:val="006B3898"/>
    <w:rsid w:val="006D26AC"/>
    <w:rsid w:val="006D42D7"/>
    <w:rsid w:val="006D5E9B"/>
    <w:rsid w:val="006E4162"/>
    <w:rsid w:val="007253BE"/>
    <w:rsid w:val="00756B3C"/>
    <w:rsid w:val="0076226E"/>
    <w:rsid w:val="00776EB0"/>
    <w:rsid w:val="007A18E4"/>
    <w:rsid w:val="007F27E6"/>
    <w:rsid w:val="0084186B"/>
    <w:rsid w:val="0085258E"/>
    <w:rsid w:val="00854493"/>
    <w:rsid w:val="0085484A"/>
    <w:rsid w:val="00861C0E"/>
    <w:rsid w:val="008713E6"/>
    <w:rsid w:val="008943D6"/>
    <w:rsid w:val="00897DAB"/>
    <w:rsid w:val="008A324B"/>
    <w:rsid w:val="008E129E"/>
    <w:rsid w:val="008E6D61"/>
    <w:rsid w:val="008F3920"/>
    <w:rsid w:val="009009A3"/>
    <w:rsid w:val="00920EB3"/>
    <w:rsid w:val="00924693"/>
    <w:rsid w:val="00952180"/>
    <w:rsid w:val="00961C99"/>
    <w:rsid w:val="00967C27"/>
    <w:rsid w:val="00985B9D"/>
    <w:rsid w:val="00987A0F"/>
    <w:rsid w:val="00992833"/>
    <w:rsid w:val="009A08A1"/>
    <w:rsid w:val="009C5855"/>
    <w:rsid w:val="009E3603"/>
    <w:rsid w:val="009F164D"/>
    <w:rsid w:val="009F55E7"/>
    <w:rsid w:val="00A01D7B"/>
    <w:rsid w:val="00A03760"/>
    <w:rsid w:val="00A12B6C"/>
    <w:rsid w:val="00A16BF4"/>
    <w:rsid w:val="00A17E05"/>
    <w:rsid w:val="00A23EEC"/>
    <w:rsid w:val="00A47387"/>
    <w:rsid w:val="00A70969"/>
    <w:rsid w:val="00A70C3E"/>
    <w:rsid w:val="00A72D02"/>
    <w:rsid w:val="00A8042A"/>
    <w:rsid w:val="00A8311E"/>
    <w:rsid w:val="00A833E7"/>
    <w:rsid w:val="00A90C6F"/>
    <w:rsid w:val="00A959BF"/>
    <w:rsid w:val="00AB387D"/>
    <w:rsid w:val="00AB695A"/>
    <w:rsid w:val="00AC2071"/>
    <w:rsid w:val="00AE0866"/>
    <w:rsid w:val="00AF2888"/>
    <w:rsid w:val="00AF5C3A"/>
    <w:rsid w:val="00B012C9"/>
    <w:rsid w:val="00B218DA"/>
    <w:rsid w:val="00B41E9B"/>
    <w:rsid w:val="00B9194D"/>
    <w:rsid w:val="00BA3FB1"/>
    <w:rsid w:val="00BB144D"/>
    <w:rsid w:val="00C072CD"/>
    <w:rsid w:val="00C10E08"/>
    <w:rsid w:val="00C14BBE"/>
    <w:rsid w:val="00C23714"/>
    <w:rsid w:val="00C277FC"/>
    <w:rsid w:val="00C31011"/>
    <w:rsid w:val="00C413DC"/>
    <w:rsid w:val="00C842AD"/>
    <w:rsid w:val="00C86F85"/>
    <w:rsid w:val="00CB24D5"/>
    <w:rsid w:val="00CC5D96"/>
    <w:rsid w:val="00CE2E44"/>
    <w:rsid w:val="00CE3103"/>
    <w:rsid w:val="00CF0893"/>
    <w:rsid w:val="00CF33D1"/>
    <w:rsid w:val="00CF5676"/>
    <w:rsid w:val="00D05BDA"/>
    <w:rsid w:val="00D074AF"/>
    <w:rsid w:val="00D4294D"/>
    <w:rsid w:val="00D43521"/>
    <w:rsid w:val="00D46ACA"/>
    <w:rsid w:val="00D61305"/>
    <w:rsid w:val="00D63785"/>
    <w:rsid w:val="00D72B19"/>
    <w:rsid w:val="00D75D51"/>
    <w:rsid w:val="00D84EFD"/>
    <w:rsid w:val="00D92A5B"/>
    <w:rsid w:val="00D96747"/>
    <w:rsid w:val="00DB4F21"/>
    <w:rsid w:val="00E4098B"/>
    <w:rsid w:val="00E73448"/>
    <w:rsid w:val="00E80DE9"/>
    <w:rsid w:val="00E87180"/>
    <w:rsid w:val="00E87922"/>
    <w:rsid w:val="00EA09BD"/>
    <w:rsid w:val="00EE0A7E"/>
    <w:rsid w:val="00EE683E"/>
    <w:rsid w:val="00EF71FC"/>
    <w:rsid w:val="00F1279B"/>
    <w:rsid w:val="00F943C2"/>
    <w:rsid w:val="00FA40E0"/>
    <w:rsid w:val="00FE3157"/>
    <w:rsid w:val="00FE503C"/>
  </w:rsids>
  <m:mathPr>
    <m:mathFont m:val="Cambria Math"/>
    <m:brkBin m:val="before"/>
    <m:brkBinSub m:val="--"/>
    <m:smallFrac m:val="0"/>
    <m:dispDef m:val="0"/>
    <m:lMargin m:val="0"/>
    <m:rMargin m:val="0"/>
    <m:defJc m:val="centerGroup"/>
    <m:wrapRight/>
    <m:intLim m:val="subSup"/>
    <m:naryLim m:val="subSup"/>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2A726A5"/>
  <w15:docId w15:val="{5392EF0A-D151-40AC-A6FC-FD49B7518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Fett">
    <w:name w:val="Strong"/>
    <w:basedOn w:val="Absatz-Standardschriftart"/>
    <w:uiPriority w:val="22"/>
    <w:qFormat/>
    <w:rsid w:val="00C277FC"/>
    <w:rPr>
      <w:b/>
      <w:bCs/>
    </w:rPr>
  </w:style>
  <w:style w:type="character" w:customStyle="1" w:styleId="NichtaufgelsteErwhnung1">
    <w:name w:val="Nicht aufgelöste Erwähnung1"/>
    <w:basedOn w:val="Absatz-Standardschriftart"/>
    <w:uiPriority w:val="99"/>
    <w:semiHidden/>
    <w:unhideWhenUsed/>
    <w:rsid w:val="00445968"/>
    <w:rPr>
      <w:color w:val="605E5C"/>
      <w:shd w:val="clear" w:color="auto" w:fill="E1DFDD"/>
    </w:rPr>
  </w:style>
  <w:style w:type="character" w:styleId="Kommentarzeichen">
    <w:name w:val="annotation reference"/>
    <w:basedOn w:val="Absatz-Standardschriftart"/>
    <w:uiPriority w:val="99"/>
    <w:semiHidden/>
    <w:unhideWhenUsed/>
    <w:rsid w:val="00A16BF4"/>
    <w:rPr>
      <w:sz w:val="16"/>
      <w:szCs w:val="16"/>
    </w:rPr>
  </w:style>
  <w:style w:type="paragraph" w:styleId="Kommentartext">
    <w:name w:val="annotation text"/>
    <w:basedOn w:val="Standard"/>
    <w:link w:val="KommentartextZchn"/>
    <w:uiPriority w:val="99"/>
    <w:semiHidden/>
    <w:unhideWhenUsed/>
    <w:rsid w:val="00A16BF4"/>
    <w:rPr>
      <w:sz w:val="20"/>
      <w:szCs w:val="20"/>
    </w:rPr>
  </w:style>
  <w:style w:type="character" w:customStyle="1" w:styleId="KommentartextZchn">
    <w:name w:val="Kommentartext Zchn"/>
    <w:basedOn w:val="Absatz-Standardschriftart"/>
    <w:link w:val="Kommentartext"/>
    <w:uiPriority w:val="99"/>
    <w:semiHidden/>
    <w:rsid w:val="00A16BF4"/>
  </w:style>
  <w:style w:type="paragraph" w:styleId="Kommentarthema">
    <w:name w:val="annotation subject"/>
    <w:basedOn w:val="Kommentartext"/>
    <w:next w:val="Kommentartext"/>
    <w:link w:val="KommentarthemaZchn"/>
    <w:uiPriority w:val="99"/>
    <w:semiHidden/>
    <w:unhideWhenUsed/>
    <w:rsid w:val="00A16BF4"/>
    <w:rPr>
      <w:b/>
      <w:bCs/>
    </w:rPr>
  </w:style>
  <w:style w:type="character" w:customStyle="1" w:styleId="KommentarthemaZchn">
    <w:name w:val="Kommentarthema Zchn"/>
    <w:basedOn w:val="KommentartextZchn"/>
    <w:link w:val="Kommentarthema"/>
    <w:uiPriority w:val="99"/>
    <w:semiHidden/>
    <w:rsid w:val="00A16B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7381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dgen\AppData\Local\Microsoft\Windows\INetCache\IE\K6VHGP2P\Pressemitteilung_uvex_THEMA_D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Pressemitteilung_uvex_THEMA_DE.dotx</Template>
  <TotalTime>0</TotalTime>
  <Pages>2</Pages>
  <Words>437</Words>
  <Characters>2759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Manager/>
  <Company>UVEX SAFETY GROUP GmbH &amp; Co. KG</Company>
  <LinksUpToDate>false</LinksUpToDate>
  <CharactersWithSpaces>3190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Mestermann</dc:creator>
  <cp:keywords/>
  <dc:description/>
  <cp:lastModifiedBy>Frank Starklauf</cp:lastModifiedBy>
  <cp:revision>18</cp:revision>
  <cp:lastPrinted>2019-10-29T10:53:00Z</cp:lastPrinted>
  <dcterms:created xsi:type="dcterms:W3CDTF">2019-09-25T11:52:00Z</dcterms:created>
  <dcterms:modified xsi:type="dcterms:W3CDTF">2021-10-14T07:22:00Z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c9e18-d393-4470-8b67-9616c62ec31f_Enabled">
    <vt:lpwstr>True</vt:lpwstr>
  </property>
  <property fmtid="{D5CDD505-2E9C-101B-9397-08002B2CF9AE}" pid="3" name="MSIP_Label_705c9e18-d393-4470-8b67-9616c62ec31f_SiteId">
    <vt:lpwstr>c5d1e823-e2b8-46bf-92ff-84f54313e0a5</vt:lpwstr>
  </property>
  <property fmtid="{D5CDD505-2E9C-101B-9397-08002B2CF9AE}" pid="4" name="MSIP_Label_705c9e18-d393-4470-8b67-9616c62ec31f_Owner">
    <vt:lpwstr>maren.steppuhn@dbschenker.com</vt:lpwstr>
  </property>
  <property fmtid="{D5CDD505-2E9C-101B-9397-08002B2CF9AE}" pid="5" name="MSIP_Label_705c9e18-d393-4470-8b67-9616c62ec31f_SetDate">
    <vt:lpwstr>2019-03-13T10:51:01.2547350Z</vt:lpwstr>
  </property>
  <property fmtid="{D5CDD505-2E9C-101B-9397-08002B2CF9AE}" pid="6" name="MSIP_Label_705c9e18-d393-4470-8b67-9616c62ec31f_Name">
    <vt:lpwstr>Internal</vt:lpwstr>
  </property>
  <property fmtid="{D5CDD505-2E9C-101B-9397-08002B2CF9AE}" pid="7" name="MSIP_Label_705c9e18-d393-4470-8b67-9616c62ec31f_Application">
    <vt:lpwstr>Microsoft Azure Information Protection</vt:lpwstr>
  </property>
  <property fmtid="{D5CDD505-2E9C-101B-9397-08002B2CF9AE}" pid="8" name="MSIP_Label_705c9e18-d393-4470-8b67-9616c62ec31f_Extended_MSFT_Method">
    <vt:lpwstr>Automatic</vt:lpwstr>
  </property>
  <property fmtid="{D5CDD505-2E9C-101B-9397-08002B2CF9AE}" pid="9" name="Sensitivity">
    <vt:lpwstr>Internal</vt:lpwstr>
  </property>
</Properties>
</file>