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C96AA" w14:textId="77777777" w:rsidR="00B74CE9" w:rsidRDefault="00B74CE9" w:rsidP="00731C10">
      <w:pPr>
        <w:jc w:val="both"/>
        <w:rPr>
          <w:rFonts w:ascii="Arial" w:hAnsi="Arial"/>
          <w:b/>
          <w:sz w:val="32"/>
          <w:lang w:bidi="de-DE"/>
        </w:rPr>
      </w:pPr>
    </w:p>
    <w:p w14:paraId="7887C28D" w14:textId="26E076DC" w:rsidR="00541AB8" w:rsidRPr="00544000" w:rsidRDefault="00C605D1" w:rsidP="00731C10">
      <w:pPr>
        <w:jc w:val="both"/>
        <w:rPr>
          <w:rFonts w:ascii="Arial" w:hAnsi="Arial"/>
          <w:b/>
          <w:sz w:val="32"/>
          <w:lang w:bidi="de-DE"/>
        </w:rPr>
      </w:pPr>
      <w:bookmarkStart w:id="0" w:name="_GoBack"/>
      <w:bookmarkEnd w:id="0"/>
      <w:r>
        <w:rPr>
          <w:rFonts w:ascii="Arial" w:hAnsi="Arial"/>
          <w:b/>
          <w:sz w:val="32"/>
          <w:lang w:bidi="de-DE"/>
        </w:rPr>
        <w:t>u</w:t>
      </w:r>
      <w:r w:rsidR="00544000" w:rsidRPr="00544000">
        <w:rPr>
          <w:rFonts w:ascii="Arial" w:hAnsi="Arial"/>
          <w:b/>
          <w:sz w:val="32"/>
          <w:lang w:bidi="de-DE"/>
        </w:rPr>
        <w:t xml:space="preserve">vex startet strategische Partnerschaft mit </w:t>
      </w:r>
      <w:proofErr w:type="spellStart"/>
      <w:r w:rsidR="00544000" w:rsidRPr="00544000">
        <w:rPr>
          <w:rFonts w:ascii="Arial" w:hAnsi="Arial"/>
          <w:b/>
          <w:sz w:val="32"/>
          <w:lang w:bidi="de-DE"/>
        </w:rPr>
        <w:t>HexArmor</w:t>
      </w:r>
      <w:proofErr w:type="spellEnd"/>
      <w:r w:rsidR="00544000" w:rsidRPr="00544000">
        <w:rPr>
          <mc:AlternateContent>
            <mc:Choice Requires="w16se">
              <w:rFonts w:ascii="Arial" w:hAnsi="Arial"/>
            </mc:Choice>
            <mc:Fallback>
              <w:rFonts w:ascii="Arial" w:eastAsia="Arial" w:hAnsi="Arial" w:cs="Arial"/>
            </mc:Fallback>
          </mc:AlternateContent>
          <w:b/>
          <w:sz w:val="32"/>
          <w:lang w:bidi="de-DE"/>
        </w:rPr>
        <mc:AlternateContent>
          <mc:Choice Requires="w16se">
            <w16se:symEx w16se:font="Arial" w16se:char="00AE"/>
          </mc:Choice>
          <mc:Fallback>
            <w:t>®</w:t>
          </mc:Fallback>
        </mc:AlternateContent>
      </w:r>
    </w:p>
    <w:p w14:paraId="0B3F8A28" w14:textId="77777777" w:rsidR="00541AB8" w:rsidRPr="00544000" w:rsidRDefault="00541AB8" w:rsidP="00731C10">
      <w:pPr>
        <w:pStyle w:val="Standa1"/>
        <w:suppressLineNumbers/>
        <w:jc w:val="both"/>
        <w:rPr>
          <w:rFonts w:ascii="Arial" w:hAnsi="Arial"/>
          <w:b/>
          <w:i/>
        </w:rPr>
      </w:pPr>
    </w:p>
    <w:p w14:paraId="426AF016" w14:textId="0A509004" w:rsidR="00D24F04" w:rsidRPr="00544000" w:rsidRDefault="00544000" w:rsidP="00D24F04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b/>
          <w:u w:color="000000"/>
          <w:bdr w:val="nil"/>
        </w:rPr>
      </w:pPr>
      <w:r>
        <w:rPr>
          <w:rFonts w:ascii="Helvetica" w:eastAsia="Arial Unicode MS" w:hAnsi="Helvetica" w:cs="Helvetica"/>
          <w:b/>
          <w:u w:color="000000"/>
          <w:bdr w:val="nil"/>
        </w:rPr>
        <w:t>28</w:t>
      </w:r>
      <w:r w:rsidR="0007615C" w:rsidRPr="00544000">
        <w:rPr>
          <w:rFonts w:ascii="Helvetica" w:eastAsia="Arial Unicode MS" w:hAnsi="Helvetica" w:cs="Helvetica"/>
          <w:b/>
          <w:u w:color="000000"/>
          <w:bdr w:val="nil"/>
        </w:rPr>
        <w:t>. Oktober 2016,</w:t>
      </w:r>
      <w:r w:rsidR="00FD417F" w:rsidRPr="00544000">
        <w:rPr>
          <w:rFonts w:ascii="Helvetica" w:eastAsia="Arial Unicode MS" w:hAnsi="Helvetica" w:cs="Helvetica"/>
          <w:b/>
          <w:u w:color="000000"/>
          <w:bdr w:val="nil"/>
        </w:rPr>
        <w:t xml:space="preserve"> Fürth – </w:t>
      </w:r>
      <w:r w:rsidR="00D24F04" w:rsidRPr="00544000">
        <w:rPr>
          <w:rFonts w:ascii="Helvetica" w:eastAsia="Arial Unicode MS" w:hAnsi="Helvetica" w:cs="Helvetica"/>
          <w:b/>
          <w:u w:color="000000"/>
          <w:bdr w:val="nil"/>
        </w:rPr>
        <w:t xml:space="preserve">Die </w:t>
      </w:r>
      <w:r>
        <w:rPr>
          <w:rFonts w:ascii="Helvetica" w:eastAsia="Arial Unicode MS" w:hAnsi="Helvetica" w:cs="Helvetica"/>
          <w:b/>
          <w:u w:color="000000"/>
          <w:bdr w:val="nil"/>
        </w:rPr>
        <w:t xml:space="preserve">uvex </w:t>
      </w:r>
      <w:proofErr w:type="spellStart"/>
      <w:r>
        <w:rPr>
          <w:rFonts w:ascii="Helvetica" w:eastAsia="Arial Unicode MS" w:hAnsi="Helvetica" w:cs="Helvetica"/>
          <w:b/>
          <w:u w:color="000000"/>
          <w:bdr w:val="nil"/>
        </w:rPr>
        <w:t>safety</w:t>
      </w:r>
      <w:proofErr w:type="spellEnd"/>
      <w:r>
        <w:rPr>
          <w:rFonts w:ascii="Helvetica" w:eastAsia="Arial Unicode MS" w:hAnsi="Helvetica" w:cs="Helvetica"/>
          <w:b/>
          <w:u w:color="000000"/>
          <w:bdr w:val="nil"/>
        </w:rPr>
        <w:t xml:space="preserve"> </w:t>
      </w:r>
      <w:proofErr w:type="spellStart"/>
      <w:r>
        <w:rPr>
          <w:rFonts w:ascii="Helvetica" w:eastAsia="Arial Unicode MS" w:hAnsi="Helvetica" w:cs="Helvetica"/>
          <w:b/>
          <w:u w:color="000000"/>
          <w:bdr w:val="nil"/>
        </w:rPr>
        <w:t>group</w:t>
      </w:r>
      <w:proofErr w:type="spellEnd"/>
      <w:r w:rsidR="00D24F04" w:rsidRPr="00544000">
        <w:rPr>
          <w:rFonts w:ascii="Helvetica" w:eastAsia="Arial Unicode MS" w:hAnsi="Helvetica" w:cs="Helvetica"/>
          <w:b/>
          <w:u w:color="000000"/>
          <w:bdr w:val="nil"/>
        </w:rPr>
        <w:t xml:space="preserve"> gab heute den Erwerb einer Beteiligung am US-Unternehmen </w:t>
      </w:r>
      <w:proofErr w:type="spellStart"/>
      <w:r w:rsidR="00D24F04" w:rsidRPr="00544000">
        <w:rPr>
          <w:rFonts w:ascii="Helvetica" w:eastAsia="Arial Unicode MS" w:hAnsi="Helvetica" w:cs="Helvetica"/>
          <w:b/>
          <w:u w:color="000000"/>
          <w:bdr w:val="nil"/>
        </w:rPr>
        <w:t>HexArmor</w:t>
      </w:r>
      <w:proofErr w:type="spellEnd"/>
      <w:r w:rsidR="00D24F04" w:rsidRPr="00544000">
        <w:rPr>
          <w:rFonts w:ascii="Helvetica" w:eastAsia="Arial Unicode MS" w:hAnsi="Helvetica" w:cs="Helvetica"/>
          <w:b/>
          <w:u w:color="000000"/>
          <w:bdr w:val="nil"/>
        </w:rPr>
        <w:t xml:space="preserve">® bekannt. </w:t>
      </w:r>
      <w:r w:rsidR="0007615C" w:rsidRPr="00544000">
        <w:rPr>
          <w:rFonts w:ascii="Helvetica" w:eastAsia="Arial Unicode MS" w:hAnsi="Helvetica" w:cs="Helvetica"/>
          <w:b/>
          <w:u w:color="000000"/>
          <w:bdr w:val="nil"/>
        </w:rPr>
        <w:t>Diese</w:t>
      </w:r>
      <w:r w:rsidR="00D24F04" w:rsidRPr="00544000">
        <w:rPr>
          <w:rFonts w:ascii="Helvetica" w:eastAsia="Arial Unicode MS" w:hAnsi="Helvetica" w:cs="Helvetica"/>
          <w:b/>
          <w:u w:color="000000"/>
          <w:bdr w:val="nil"/>
        </w:rPr>
        <w:t xml:space="preserve"> strategische Investition </w:t>
      </w:r>
      <w:r w:rsidR="0007615C" w:rsidRPr="00544000">
        <w:rPr>
          <w:rFonts w:ascii="Helvetica" w:eastAsia="Arial Unicode MS" w:hAnsi="Helvetica" w:cs="Helvetica"/>
          <w:b/>
          <w:u w:color="000000"/>
          <w:bdr w:val="nil"/>
        </w:rPr>
        <w:t xml:space="preserve">markiert für die </w:t>
      </w:r>
      <w:r w:rsidR="00891D89">
        <w:rPr>
          <w:rFonts w:ascii="Helvetica" w:eastAsia="Arial Unicode MS" w:hAnsi="Helvetica" w:cs="Helvetica"/>
          <w:b/>
          <w:u w:color="000000"/>
          <w:bdr w:val="nil"/>
        </w:rPr>
        <w:t xml:space="preserve">uvex </w:t>
      </w:r>
      <w:proofErr w:type="spellStart"/>
      <w:r w:rsidR="00891D89">
        <w:rPr>
          <w:rFonts w:ascii="Helvetica" w:eastAsia="Arial Unicode MS" w:hAnsi="Helvetica" w:cs="Helvetica"/>
          <w:b/>
          <w:u w:color="000000"/>
          <w:bdr w:val="nil"/>
        </w:rPr>
        <w:t>safety</w:t>
      </w:r>
      <w:proofErr w:type="spellEnd"/>
      <w:r w:rsidR="00891D89">
        <w:rPr>
          <w:rFonts w:ascii="Helvetica" w:eastAsia="Arial Unicode MS" w:hAnsi="Helvetica" w:cs="Helvetica"/>
          <w:b/>
          <w:u w:color="000000"/>
          <w:bdr w:val="nil"/>
        </w:rPr>
        <w:t xml:space="preserve"> </w:t>
      </w:r>
      <w:proofErr w:type="spellStart"/>
      <w:r w:rsidR="00891D89">
        <w:rPr>
          <w:rFonts w:ascii="Helvetica" w:eastAsia="Arial Unicode MS" w:hAnsi="Helvetica" w:cs="Helvetica"/>
          <w:b/>
          <w:u w:color="000000"/>
          <w:bdr w:val="nil"/>
        </w:rPr>
        <w:t>group</w:t>
      </w:r>
      <w:proofErr w:type="spellEnd"/>
      <w:r w:rsidR="00D24F04" w:rsidRPr="00544000">
        <w:rPr>
          <w:rFonts w:ascii="Helvetica" w:eastAsia="Arial Unicode MS" w:hAnsi="Helvetica" w:cs="Helvetica"/>
          <w:b/>
          <w:u w:color="000000"/>
          <w:bdr w:val="nil"/>
        </w:rPr>
        <w:t xml:space="preserve"> </w:t>
      </w:r>
      <w:r w:rsidR="0007615C" w:rsidRPr="00544000">
        <w:rPr>
          <w:rFonts w:ascii="Helvetica" w:eastAsia="Arial Unicode MS" w:hAnsi="Helvetica" w:cs="Helvetica"/>
          <w:b/>
          <w:u w:color="000000"/>
          <w:bdr w:val="nil"/>
        </w:rPr>
        <w:t xml:space="preserve">den Wiedereintritt in die </w:t>
      </w:r>
      <w:r w:rsidR="00192802">
        <w:rPr>
          <w:rFonts w:ascii="Helvetica" w:eastAsia="Arial Unicode MS" w:hAnsi="Helvetica" w:cs="Helvetica"/>
          <w:b/>
          <w:u w:color="000000"/>
          <w:bdr w:val="nil"/>
        </w:rPr>
        <w:t>westliche</w:t>
      </w:r>
      <w:r w:rsidR="0007615C" w:rsidRPr="00544000">
        <w:rPr>
          <w:rFonts w:ascii="Helvetica" w:eastAsia="Arial Unicode MS" w:hAnsi="Helvetica" w:cs="Helvetica"/>
          <w:b/>
          <w:u w:color="000000"/>
          <w:bdr w:val="nil"/>
        </w:rPr>
        <w:t xml:space="preserve"> Hemisph</w:t>
      </w:r>
      <w:r w:rsidR="00192802">
        <w:rPr>
          <w:rFonts w:ascii="Helvetica" w:eastAsia="Arial Unicode MS" w:hAnsi="Helvetica" w:cs="Helvetica"/>
          <w:b/>
          <w:u w:color="000000"/>
          <w:bdr w:val="nil"/>
        </w:rPr>
        <w:t>ä</w:t>
      </w:r>
      <w:r w:rsidR="0007615C" w:rsidRPr="00544000">
        <w:rPr>
          <w:rFonts w:ascii="Helvetica" w:eastAsia="Arial Unicode MS" w:hAnsi="Helvetica" w:cs="Helvetica"/>
          <w:b/>
          <w:u w:color="000000"/>
          <w:bdr w:val="nil"/>
        </w:rPr>
        <w:t>re un</w:t>
      </w:r>
      <w:r w:rsidR="00122127" w:rsidRPr="00544000">
        <w:rPr>
          <w:rFonts w:ascii="Helvetica" w:eastAsia="Arial Unicode MS" w:hAnsi="Helvetica" w:cs="Helvetica"/>
          <w:b/>
          <w:u w:color="000000"/>
          <w:bdr w:val="nil"/>
        </w:rPr>
        <w:t>d</w:t>
      </w:r>
      <w:r w:rsidR="0007615C" w:rsidRPr="00544000">
        <w:rPr>
          <w:rFonts w:ascii="Helvetica" w:eastAsia="Arial Unicode MS" w:hAnsi="Helvetica" w:cs="Helvetica"/>
          <w:b/>
          <w:u w:color="000000"/>
          <w:bdr w:val="nil"/>
        </w:rPr>
        <w:t xml:space="preserve"> die Rückkehr auf den amerikanischen Markt.</w:t>
      </w:r>
    </w:p>
    <w:p w14:paraId="1B896066" w14:textId="77777777" w:rsidR="00D24F04" w:rsidRPr="00544000" w:rsidRDefault="00D24F04" w:rsidP="00D24F04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u w:color="000000"/>
          <w:bdr w:val="nil"/>
        </w:rPr>
      </w:pPr>
    </w:p>
    <w:p w14:paraId="61ACA2EC" w14:textId="7EC3048E" w:rsidR="0007615C" w:rsidRPr="00544000" w:rsidRDefault="00D24F04" w:rsidP="00D24F04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u w:color="000000"/>
          <w:bdr w:val="nil"/>
        </w:rPr>
      </w:pPr>
      <w:r w:rsidRPr="00544000">
        <w:rPr>
          <w:rFonts w:ascii="Helvetica" w:eastAsia="Arial Unicode MS" w:hAnsi="Helvetica" w:cs="Helvetica"/>
          <w:u w:color="000000"/>
          <w:bdr w:val="nil"/>
        </w:rPr>
        <w:t xml:space="preserve">1993 veräußerte </w:t>
      </w:r>
      <w:r w:rsidR="00544000">
        <w:rPr>
          <w:rFonts w:ascii="Helvetica" w:eastAsia="Arial Unicode MS" w:hAnsi="Helvetica" w:cs="Helvetica"/>
          <w:u w:color="000000"/>
          <w:bdr w:val="nil"/>
        </w:rPr>
        <w:t xml:space="preserve">die </w:t>
      </w:r>
      <w:r w:rsidR="00891D89">
        <w:rPr>
          <w:rFonts w:ascii="Helvetica" w:eastAsia="Arial Unicode MS" w:hAnsi="Helvetica" w:cs="Helvetica"/>
          <w:u w:color="000000"/>
          <w:bdr w:val="nil"/>
        </w:rPr>
        <w:t>uvex Winter Holding</w:t>
      </w:r>
      <w:r w:rsidRPr="00544000">
        <w:rPr>
          <w:rFonts w:ascii="Helvetica" w:eastAsia="Arial Unicode MS" w:hAnsi="Helvetica" w:cs="Helvetica"/>
          <w:u w:color="000000"/>
          <w:bdr w:val="nil"/>
        </w:rPr>
        <w:t xml:space="preserve">, Muttergesellschaft der </w:t>
      </w:r>
      <w:r w:rsidR="00544000">
        <w:rPr>
          <w:rFonts w:ascii="Helvetica" w:eastAsia="Arial Unicode MS" w:hAnsi="Helvetica" w:cs="Helvetica"/>
          <w:u w:color="000000"/>
          <w:bdr w:val="nil"/>
        </w:rPr>
        <w:t xml:space="preserve">uvex </w:t>
      </w:r>
      <w:proofErr w:type="spellStart"/>
      <w:r w:rsidR="00544000">
        <w:rPr>
          <w:rFonts w:ascii="Helvetica" w:eastAsia="Arial Unicode MS" w:hAnsi="Helvetica" w:cs="Helvetica"/>
          <w:u w:color="000000"/>
          <w:bdr w:val="nil"/>
        </w:rPr>
        <w:t>safety</w:t>
      </w:r>
      <w:proofErr w:type="spellEnd"/>
      <w:r w:rsidR="00544000">
        <w:rPr>
          <w:rFonts w:ascii="Helvetica" w:eastAsia="Arial Unicode MS" w:hAnsi="Helvetica" w:cs="Helvetica"/>
          <w:u w:color="000000"/>
          <w:bdr w:val="nil"/>
        </w:rPr>
        <w:t xml:space="preserve"> </w:t>
      </w:r>
      <w:proofErr w:type="spellStart"/>
      <w:r w:rsidR="00544000">
        <w:rPr>
          <w:rFonts w:ascii="Helvetica" w:eastAsia="Arial Unicode MS" w:hAnsi="Helvetica" w:cs="Helvetica"/>
          <w:u w:color="000000"/>
          <w:bdr w:val="nil"/>
        </w:rPr>
        <w:t>group</w:t>
      </w:r>
      <w:proofErr w:type="spellEnd"/>
      <w:r w:rsidRPr="00544000">
        <w:rPr>
          <w:rFonts w:ascii="Helvetica" w:eastAsia="Arial Unicode MS" w:hAnsi="Helvetica" w:cs="Helvetica"/>
          <w:u w:color="000000"/>
          <w:bdr w:val="nil"/>
        </w:rPr>
        <w:t xml:space="preserve">, ihr US-amerikanisches Geschäft zusammen mit den Rechten an </w:t>
      </w:r>
      <w:r w:rsidRPr="00401D07">
        <w:rPr>
          <w:rFonts w:ascii="Helvetica" w:eastAsia="Arial Unicode MS" w:hAnsi="Helvetica" w:cs="Helvetica"/>
          <w:u w:color="000000"/>
          <w:bdr w:val="nil"/>
        </w:rPr>
        <w:t xml:space="preserve">der </w:t>
      </w:r>
      <w:r w:rsidR="00544000" w:rsidRPr="00401D07">
        <w:rPr>
          <w:rFonts w:ascii="Helvetica" w:eastAsia="Arial Unicode MS" w:hAnsi="Helvetica" w:cs="Helvetica"/>
          <w:u w:color="000000"/>
          <w:bdr w:val="nil"/>
        </w:rPr>
        <w:t>Marke uvex</w:t>
      </w:r>
      <w:r w:rsidR="00544000">
        <w:rPr>
          <w:rFonts w:ascii="Helvetica" w:eastAsia="Arial Unicode MS" w:hAnsi="Helvetica" w:cs="Helvetica"/>
          <w:u w:color="000000"/>
          <w:bdr w:val="nil"/>
        </w:rPr>
        <w:t xml:space="preserve"> </w:t>
      </w:r>
      <w:r w:rsidRPr="00544000">
        <w:rPr>
          <w:rFonts w:ascii="Helvetica" w:eastAsia="Arial Unicode MS" w:hAnsi="Helvetica" w:cs="Helvetica"/>
          <w:u w:color="000000"/>
          <w:bdr w:val="nil"/>
        </w:rPr>
        <w:t xml:space="preserve">in Nord- und Südamerika. „Vor diesem Hintergrund sind wir sehr froh, nach 20 Jahren wieder an dem größten Arbeitsschutzmarkt der Welt teilnehmen zu können“, sagt Michael Winter, Geschäftsführender Gesellschafter der uvex </w:t>
      </w:r>
      <w:proofErr w:type="spellStart"/>
      <w:r w:rsidRPr="00544000">
        <w:rPr>
          <w:rFonts w:ascii="Helvetica" w:eastAsia="Arial Unicode MS" w:hAnsi="Helvetica" w:cs="Helvetica"/>
          <w:u w:color="000000"/>
          <w:bdr w:val="nil"/>
        </w:rPr>
        <w:t>group</w:t>
      </w:r>
      <w:proofErr w:type="spellEnd"/>
      <w:r w:rsidRPr="00544000">
        <w:rPr>
          <w:rFonts w:ascii="Helvetica" w:eastAsia="Arial Unicode MS" w:hAnsi="Helvetica" w:cs="Helvetica"/>
          <w:u w:color="000000"/>
          <w:bdr w:val="nil"/>
        </w:rPr>
        <w:t>. „</w:t>
      </w:r>
      <w:r w:rsidR="00FB4006" w:rsidRPr="00544000">
        <w:rPr>
          <w:rFonts w:ascii="Helvetica" w:eastAsia="Arial Unicode MS" w:hAnsi="Helvetica" w:cs="Helvetica"/>
          <w:u w:color="000000"/>
          <w:bdr w:val="nil"/>
        </w:rPr>
        <w:t xml:space="preserve">Die strategische Partnerschaft mit </w:t>
      </w:r>
      <w:proofErr w:type="spellStart"/>
      <w:r w:rsidR="00FB4006" w:rsidRPr="00544000">
        <w:rPr>
          <w:rFonts w:ascii="Helvetica" w:eastAsia="Arial Unicode MS" w:hAnsi="Helvetica" w:cs="Helvetica"/>
          <w:u w:color="000000"/>
          <w:bdr w:val="nil"/>
        </w:rPr>
        <w:t>HexArmor</w:t>
      </w:r>
      <w:proofErr w:type="spellEnd"/>
      <w:r w:rsidR="00544000">
        <w:rPr>
          <mc:AlternateContent>
            <mc:Choice Requires="w16se">
              <w:rFonts w:ascii="Helvetica" w:eastAsia="Arial Unicode MS" w:hAnsi="Helvetica" w:cs="Helvetica"/>
            </mc:Choice>
            <mc:Fallback>
              <w:rFonts w:ascii="Helvetica" w:eastAsia="Helvetica" w:hAnsi="Helvetica" w:cs="Helvetica"/>
            </mc:Fallback>
          </mc:AlternateContent>
          <w:u w:color="000000"/>
          <w:bdr w:val="nil"/>
        </w:rPr>
        <mc:AlternateContent>
          <mc:Choice Requires="w16se">
            <w16se:symEx w16se:font="Helvetica" w16se:char="00AE"/>
          </mc:Choice>
          <mc:Fallback>
            <w:t>®</w:t>
          </mc:Fallback>
        </mc:AlternateContent>
      </w:r>
      <w:r w:rsidR="00FB4006" w:rsidRPr="00544000">
        <w:rPr>
          <w:rFonts w:ascii="Helvetica" w:eastAsia="Arial Unicode MS" w:hAnsi="Helvetica" w:cs="Helvetica"/>
          <w:u w:color="000000"/>
          <w:bdr w:val="nil"/>
        </w:rPr>
        <w:t xml:space="preserve"> </w:t>
      </w:r>
      <w:r w:rsidRPr="00544000">
        <w:rPr>
          <w:rFonts w:ascii="Helvetica" w:eastAsia="Arial Unicode MS" w:hAnsi="Helvetica" w:cs="Helvetica"/>
          <w:u w:color="000000"/>
          <w:bdr w:val="nil"/>
        </w:rPr>
        <w:t xml:space="preserve">bietet </w:t>
      </w:r>
      <w:r w:rsidR="00FB4006" w:rsidRPr="00544000">
        <w:rPr>
          <w:rFonts w:ascii="Helvetica" w:eastAsia="Arial Unicode MS" w:hAnsi="Helvetica" w:cs="Helvetica"/>
          <w:u w:color="000000"/>
          <w:bdr w:val="nil"/>
        </w:rPr>
        <w:t xml:space="preserve">daher </w:t>
      </w:r>
      <w:r w:rsidRPr="00544000">
        <w:rPr>
          <w:rFonts w:ascii="Helvetica" w:eastAsia="Arial Unicode MS" w:hAnsi="Helvetica" w:cs="Helvetica"/>
          <w:u w:color="000000"/>
          <w:bdr w:val="nil"/>
        </w:rPr>
        <w:t>eine ideale Plattform, um unsere Innovationen auch K</w:t>
      </w:r>
      <w:r w:rsidR="0007615C" w:rsidRPr="00544000">
        <w:rPr>
          <w:rFonts w:ascii="Helvetica" w:eastAsia="Arial Unicode MS" w:hAnsi="Helvetica" w:cs="Helvetica"/>
          <w:u w:color="000000"/>
          <w:bdr w:val="nil"/>
        </w:rPr>
        <w:t xml:space="preserve">unden in der </w:t>
      </w:r>
      <w:r w:rsidR="00C6052C">
        <w:rPr>
          <w:rFonts w:ascii="Helvetica" w:eastAsia="Arial Unicode MS" w:hAnsi="Helvetica" w:cs="Helvetica"/>
          <w:u w:color="000000"/>
          <w:bdr w:val="nil"/>
        </w:rPr>
        <w:t>westlichen</w:t>
      </w:r>
      <w:r w:rsidR="0007615C" w:rsidRPr="00544000">
        <w:rPr>
          <w:rFonts w:ascii="Helvetica" w:eastAsia="Arial Unicode MS" w:hAnsi="Helvetica" w:cs="Helvetica"/>
          <w:u w:color="000000"/>
          <w:bdr w:val="nil"/>
        </w:rPr>
        <w:t xml:space="preserve"> Hemisph</w:t>
      </w:r>
      <w:r w:rsidR="00C6052C">
        <w:rPr>
          <w:rFonts w:ascii="Helvetica" w:eastAsia="Arial Unicode MS" w:hAnsi="Helvetica" w:cs="Helvetica"/>
          <w:u w:color="000000"/>
          <w:bdr w:val="nil"/>
        </w:rPr>
        <w:t>ä</w:t>
      </w:r>
      <w:r w:rsidR="0007615C" w:rsidRPr="00544000">
        <w:rPr>
          <w:rFonts w:ascii="Helvetica" w:eastAsia="Arial Unicode MS" w:hAnsi="Helvetica" w:cs="Helvetica"/>
          <w:u w:color="000000"/>
          <w:bdr w:val="nil"/>
        </w:rPr>
        <w:t>re</w:t>
      </w:r>
      <w:r w:rsidRPr="00544000">
        <w:rPr>
          <w:rFonts w:ascii="Helvetica" w:eastAsia="Arial Unicode MS" w:hAnsi="Helvetica" w:cs="Helvetica"/>
          <w:u w:color="000000"/>
          <w:bdr w:val="nil"/>
        </w:rPr>
        <w:t xml:space="preserve"> anbieten zu können</w:t>
      </w:r>
      <w:r w:rsidR="0007615C" w:rsidRPr="00544000">
        <w:rPr>
          <w:rFonts w:ascii="Helvetica" w:eastAsia="Arial Unicode MS" w:hAnsi="Helvetica" w:cs="Helvetica"/>
          <w:u w:color="000000"/>
          <w:bdr w:val="nil"/>
        </w:rPr>
        <w:t xml:space="preserve">“, ergänzt Stefan Brück, CEO der </w:t>
      </w:r>
      <w:r w:rsidR="00544000">
        <w:rPr>
          <w:rFonts w:ascii="Helvetica" w:eastAsia="Arial Unicode MS" w:hAnsi="Helvetica" w:cs="Helvetica"/>
          <w:u w:color="000000"/>
          <w:bdr w:val="nil"/>
        </w:rPr>
        <w:t xml:space="preserve">uvex </w:t>
      </w:r>
      <w:proofErr w:type="spellStart"/>
      <w:r w:rsidR="00544000">
        <w:rPr>
          <w:rFonts w:ascii="Helvetica" w:eastAsia="Arial Unicode MS" w:hAnsi="Helvetica" w:cs="Helvetica"/>
          <w:u w:color="000000"/>
          <w:bdr w:val="nil"/>
        </w:rPr>
        <w:t>safety</w:t>
      </w:r>
      <w:proofErr w:type="spellEnd"/>
      <w:r w:rsidR="00544000">
        <w:rPr>
          <w:rFonts w:ascii="Helvetica" w:eastAsia="Arial Unicode MS" w:hAnsi="Helvetica" w:cs="Helvetica"/>
          <w:u w:color="000000"/>
          <w:bdr w:val="nil"/>
        </w:rPr>
        <w:t xml:space="preserve"> </w:t>
      </w:r>
      <w:proofErr w:type="spellStart"/>
      <w:r w:rsidR="00544000">
        <w:rPr>
          <w:rFonts w:ascii="Helvetica" w:eastAsia="Arial Unicode MS" w:hAnsi="Helvetica" w:cs="Helvetica"/>
          <w:u w:color="000000"/>
          <w:bdr w:val="nil"/>
        </w:rPr>
        <w:t>group</w:t>
      </w:r>
      <w:proofErr w:type="spellEnd"/>
      <w:r w:rsidR="0007615C" w:rsidRPr="00544000">
        <w:rPr>
          <w:rFonts w:ascii="Helvetica" w:eastAsia="Arial Unicode MS" w:hAnsi="Helvetica" w:cs="Helvetica"/>
          <w:u w:color="000000"/>
          <w:bdr w:val="nil"/>
        </w:rPr>
        <w:t xml:space="preserve">. </w:t>
      </w:r>
    </w:p>
    <w:p w14:paraId="48BA84B2" w14:textId="50CFB63B" w:rsidR="00D24F04" w:rsidRPr="00544000" w:rsidRDefault="0007615C" w:rsidP="00D24F04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u w:color="000000"/>
          <w:bdr w:val="nil"/>
        </w:rPr>
      </w:pPr>
      <w:proofErr w:type="spellStart"/>
      <w:r w:rsidRPr="00544000">
        <w:rPr>
          <w:rFonts w:ascii="Helvetica" w:eastAsia="Arial Unicode MS" w:hAnsi="Helvetica" w:cs="Helvetica"/>
          <w:u w:color="000000"/>
          <w:bdr w:val="nil"/>
        </w:rPr>
        <w:t>He</w:t>
      </w:r>
      <w:r w:rsidR="00122127" w:rsidRPr="00544000">
        <w:rPr>
          <w:rFonts w:ascii="Helvetica" w:eastAsia="Arial Unicode MS" w:hAnsi="Helvetica" w:cs="Helvetica"/>
          <w:u w:color="000000"/>
          <w:bdr w:val="nil"/>
        </w:rPr>
        <w:t>xArmor</w:t>
      </w:r>
      <w:proofErr w:type="spellEnd"/>
      <w:r w:rsidR="00FC4CE8">
        <w:rPr>
          <mc:AlternateContent>
            <mc:Choice Requires="w16se">
              <w:rFonts w:ascii="Helvetica" w:eastAsia="Arial Unicode MS" w:hAnsi="Helvetica" w:cs="Helvetica"/>
            </mc:Choice>
            <mc:Fallback>
              <w:rFonts w:ascii="Helvetica" w:eastAsia="Helvetica" w:hAnsi="Helvetica" w:cs="Helvetica"/>
            </mc:Fallback>
          </mc:AlternateContent>
          <w:u w:color="000000"/>
          <w:bdr w:val="nil"/>
        </w:rPr>
        <mc:AlternateContent>
          <mc:Choice Requires="w16se">
            <w16se:symEx w16se:font="Helvetica" w16se:char="00AE"/>
          </mc:Choice>
          <mc:Fallback>
            <w:t>®</w:t>
          </mc:Fallback>
        </mc:AlternateContent>
      </w:r>
      <w:r w:rsidR="00122127" w:rsidRPr="00544000">
        <w:rPr>
          <w:rFonts w:ascii="Helvetica" w:eastAsia="Arial Unicode MS" w:hAnsi="Helvetica" w:cs="Helvetica"/>
          <w:u w:color="000000"/>
          <w:bdr w:val="nil"/>
        </w:rPr>
        <w:t xml:space="preserve"> gilt in Nordamerika </w:t>
      </w:r>
      <w:r w:rsidR="00FB4006" w:rsidRPr="00544000">
        <w:rPr>
          <w:rFonts w:ascii="Helvetica" w:eastAsia="Arial Unicode MS" w:hAnsi="Helvetica" w:cs="Helvetica"/>
          <w:u w:color="000000"/>
          <w:bdr w:val="nil"/>
        </w:rPr>
        <w:t>als</w:t>
      </w:r>
      <w:r w:rsidR="00D24F04" w:rsidRPr="00544000">
        <w:rPr>
          <w:rFonts w:ascii="Helvetica" w:eastAsia="Arial Unicode MS" w:hAnsi="Helvetica" w:cs="Helvetica"/>
          <w:u w:color="000000"/>
          <w:bdr w:val="nil"/>
        </w:rPr>
        <w:t xml:space="preserve"> bewährter Partner </w:t>
      </w:r>
      <w:r w:rsidR="00FB4006" w:rsidRPr="00544000">
        <w:rPr>
          <w:rFonts w:ascii="Helvetica" w:eastAsia="Arial Unicode MS" w:hAnsi="Helvetica" w:cs="Helvetica"/>
          <w:u w:color="000000"/>
          <w:bdr w:val="nil"/>
        </w:rPr>
        <w:t>im industriellen Arbeitsschutz. „</w:t>
      </w:r>
      <w:r w:rsidR="00D24F04" w:rsidRPr="00544000">
        <w:rPr>
          <w:rFonts w:ascii="Helvetica" w:eastAsia="Arial Unicode MS" w:hAnsi="Helvetica" w:cs="Helvetica"/>
          <w:u w:color="000000"/>
          <w:bdr w:val="nil"/>
        </w:rPr>
        <w:t xml:space="preserve">Die </w:t>
      </w:r>
      <w:r w:rsidR="00FB4006" w:rsidRPr="00544000">
        <w:rPr>
          <w:rFonts w:ascii="Helvetica" w:eastAsia="Arial Unicode MS" w:hAnsi="Helvetica" w:cs="Helvetica"/>
          <w:u w:color="000000"/>
          <w:bdr w:val="nil"/>
        </w:rPr>
        <w:t xml:space="preserve">Marke </w:t>
      </w:r>
      <w:proofErr w:type="spellStart"/>
      <w:r w:rsidR="00D24F04" w:rsidRPr="00544000">
        <w:rPr>
          <w:rFonts w:ascii="Helvetica" w:eastAsia="Arial Unicode MS" w:hAnsi="Helvetica" w:cs="Helvetica"/>
          <w:u w:color="000000"/>
          <w:bdr w:val="nil"/>
        </w:rPr>
        <w:t>HexArmor</w:t>
      </w:r>
      <w:proofErr w:type="spellEnd"/>
      <w:r w:rsidR="00FC4CE8">
        <w:rPr>
          <mc:AlternateContent>
            <mc:Choice Requires="w16se">
              <w:rFonts w:ascii="Helvetica" w:eastAsia="Arial Unicode MS" w:hAnsi="Helvetica" w:cs="Helvetica"/>
            </mc:Choice>
            <mc:Fallback>
              <w:rFonts w:ascii="Helvetica" w:eastAsia="Helvetica" w:hAnsi="Helvetica" w:cs="Helvetica"/>
            </mc:Fallback>
          </mc:AlternateContent>
          <w:u w:color="000000"/>
          <w:bdr w:val="nil"/>
        </w:rPr>
        <mc:AlternateContent>
          <mc:Choice Requires="w16se">
            <w16se:symEx w16se:font="Helvetica" w16se:char="00AE"/>
          </mc:Choice>
          <mc:Fallback>
            <w:t>®</w:t>
          </mc:Fallback>
        </mc:AlternateContent>
      </w:r>
      <w:r w:rsidR="00D24F04" w:rsidRPr="00544000">
        <w:rPr>
          <w:rFonts w:ascii="Helvetica" w:eastAsia="Arial Unicode MS" w:hAnsi="Helvetica" w:cs="Helvetica"/>
          <w:u w:color="000000"/>
          <w:bdr w:val="nil"/>
        </w:rPr>
        <w:t xml:space="preserve"> steht für Innovation und </w:t>
      </w:r>
      <w:r w:rsidR="00106883" w:rsidRPr="00544000">
        <w:rPr>
          <w:rFonts w:ascii="Helvetica" w:eastAsia="Arial Unicode MS" w:hAnsi="Helvetica" w:cs="Helvetica"/>
          <w:u w:color="000000"/>
          <w:bdr w:val="nil"/>
        </w:rPr>
        <w:t>Performance</w:t>
      </w:r>
      <w:r w:rsidR="00D24F04" w:rsidRPr="00544000">
        <w:rPr>
          <w:rFonts w:ascii="Helvetica" w:eastAsia="Arial Unicode MS" w:hAnsi="Helvetica" w:cs="Helvetica"/>
          <w:u w:color="000000"/>
          <w:bdr w:val="nil"/>
        </w:rPr>
        <w:t xml:space="preserve"> </w:t>
      </w:r>
      <w:r w:rsidRPr="00544000">
        <w:rPr>
          <w:rFonts w:ascii="Helvetica" w:eastAsia="Arial Unicode MS" w:hAnsi="Helvetica" w:cs="Helvetica"/>
          <w:u w:color="000000"/>
          <w:bdr w:val="nil"/>
        </w:rPr>
        <w:t>im</w:t>
      </w:r>
      <w:r w:rsidR="00D24F04" w:rsidRPr="00544000">
        <w:rPr>
          <w:rFonts w:ascii="Helvetica" w:eastAsia="Arial Unicode MS" w:hAnsi="Helvetica" w:cs="Helvetica"/>
          <w:u w:color="000000"/>
          <w:bdr w:val="nil"/>
        </w:rPr>
        <w:t xml:space="preserve"> Handschutz und bietet der </w:t>
      </w:r>
      <w:r w:rsidR="00FC4CE8">
        <w:rPr>
          <w:rFonts w:ascii="Helvetica" w:eastAsia="Arial Unicode MS" w:hAnsi="Helvetica" w:cs="Helvetica"/>
          <w:u w:color="000000"/>
          <w:bdr w:val="nil"/>
        </w:rPr>
        <w:t xml:space="preserve">uvex </w:t>
      </w:r>
      <w:proofErr w:type="spellStart"/>
      <w:r w:rsidR="00FC4CE8">
        <w:rPr>
          <w:rFonts w:ascii="Helvetica" w:eastAsia="Arial Unicode MS" w:hAnsi="Helvetica" w:cs="Helvetica"/>
          <w:u w:color="000000"/>
          <w:bdr w:val="nil"/>
        </w:rPr>
        <w:t>safety</w:t>
      </w:r>
      <w:proofErr w:type="spellEnd"/>
      <w:r w:rsidR="00FC4CE8">
        <w:rPr>
          <w:rFonts w:ascii="Helvetica" w:eastAsia="Arial Unicode MS" w:hAnsi="Helvetica" w:cs="Helvetica"/>
          <w:u w:color="000000"/>
          <w:bdr w:val="nil"/>
        </w:rPr>
        <w:t xml:space="preserve"> </w:t>
      </w:r>
      <w:proofErr w:type="spellStart"/>
      <w:r w:rsidR="00FC4CE8">
        <w:rPr>
          <w:rFonts w:ascii="Helvetica" w:eastAsia="Arial Unicode MS" w:hAnsi="Helvetica" w:cs="Helvetica"/>
          <w:u w:color="000000"/>
          <w:bdr w:val="nil"/>
        </w:rPr>
        <w:t>group</w:t>
      </w:r>
      <w:proofErr w:type="spellEnd"/>
      <w:r w:rsidR="00FC4CE8">
        <w:rPr>
          <w:rFonts w:ascii="Helvetica" w:eastAsia="Arial Unicode MS" w:hAnsi="Helvetica" w:cs="Helvetica"/>
          <w:u w:color="000000"/>
          <w:bdr w:val="nil"/>
        </w:rPr>
        <w:t xml:space="preserve"> </w:t>
      </w:r>
      <w:r w:rsidR="00D24F04" w:rsidRPr="00544000">
        <w:rPr>
          <w:rFonts w:ascii="Helvetica" w:eastAsia="Arial Unicode MS" w:hAnsi="Helvetica" w:cs="Helvetica"/>
          <w:u w:color="000000"/>
          <w:bdr w:val="nil"/>
        </w:rPr>
        <w:t xml:space="preserve">eine </w:t>
      </w:r>
      <w:r w:rsidR="00106883" w:rsidRPr="00544000">
        <w:rPr>
          <w:rFonts w:ascii="Helvetica" w:eastAsia="Arial Unicode MS" w:hAnsi="Helvetica" w:cs="Helvetica"/>
          <w:u w:color="000000"/>
          <w:bdr w:val="nil"/>
        </w:rPr>
        <w:t xml:space="preserve">hervorragende Ausgangsbasis für ganz </w:t>
      </w:r>
      <w:r w:rsidRPr="00544000">
        <w:rPr>
          <w:rFonts w:ascii="Helvetica" w:eastAsia="Arial Unicode MS" w:hAnsi="Helvetica" w:cs="Helvetica"/>
          <w:u w:color="000000"/>
          <w:bdr w:val="nil"/>
        </w:rPr>
        <w:t>Amerika, so Stefan Brück, „</w:t>
      </w:r>
      <w:r w:rsidR="00D24F04" w:rsidRPr="00544000">
        <w:rPr>
          <w:rFonts w:ascii="Helvetica" w:eastAsia="Arial Unicode MS" w:hAnsi="Helvetica" w:cs="Helvetica"/>
          <w:u w:color="000000"/>
          <w:bdr w:val="nil"/>
        </w:rPr>
        <w:t>Außerdem sind die Wachstumsraten der letzten 10 Jahre äußerst beeindruckend.“</w:t>
      </w:r>
    </w:p>
    <w:p w14:paraId="36817D5A" w14:textId="77777777" w:rsidR="00D24F04" w:rsidRPr="00544000" w:rsidRDefault="00D24F04" w:rsidP="00D24F04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u w:color="000000"/>
          <w:bdr w:val="nil"/>
        </w:rPr>
      </w:pPr>
    </w:p>
    <w:p w14:paraId="20B2C202" w14:textId="154AD395" w:rsidR="00D24F04" w:rsidRPr="00544000" w:rsidRDefault="00D24F04" w:rsidP="00D24F04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u w:color="000000"/>
          <w:bdr w:val="nil"/>
        </w:rPr>
      </w:pPr>
      <w:r w:rsidRPr="00544000">
        <w:rPr>
          <w:rFonts w:ascii="Helvetica" w:eastAsia="Arial Unicode MS" w:hAnsi="Helvetica" w:cs="Helvetica"/>
          <w:u w:color="000000"/>
          <w:bdr w:val="nil"/>
        </w:rPr>
        <w:t xml:space="preserve">Steve </w:t>
      </w:r>
      <w:proofErr w:type="spellStart"/>
      <w:r w:rsidRPr="00544000">
        <w:rPr>
          <w:rFonts w:ascii="Helvetica" w:eastAsia="Arial Unicode MS" w:hAnsi="Helvetica" w:cs="Helvetica"/>
          <w:u w:color="000000"/>
          <w:bdr w:val="nil"/>
        </w:rPr>
        <w:t>VanErmen</w:t>
      </w:r>
      <w:proofErr w:type="spellEnd"/>
      <w:r w:rsidRPr="00544000">
        <w:rPr>
          <w:rFonts w:ascii="Helvetica" w:eastAsia="Arial Unicode MS" w:hAnsi="Helvetica" w:cs="Helvetica"/>
          <w:u w:color="000000"/>
          <w:bdr w:val="nil"/>
        </w:rPr>
        <w:t xml:space="preserve">, </w:t>
      </w:r>
      <w:proofErr w:type="spellStart"/>
      <w:r w:rsidRPr="00544000">
        <w:rPr>
          <w:rFonts w:ascii="Helvetica" w:eastAsia="Arial Unicode MS" w:hAnsi="Helvetica" w:cs="Helvetica"/>
          <w:u w:color="000000"/>
          <w:bdr w:val="nil"/>
        </w:rPr>
        <w:t>President</w:t>
      </w:r>
      <w:proofErr w:type="spellEnd"/>
      <w:r w:rsidRPr="00544000">
        <w:rPr>
          <w:rFonts w:ascii="Helvetica" w:eastAsia="Arial Unicode MS" w:hAnsi="Helvetica" w:cs="Helvetica"/>
          <w:u w:color="000000"/>
          <w:bdr w:val="nil"/>
        </w:rPr>
        <w:t xml:space="preserve"> und CEO von </w:t>
      </w:r>
      <w:proofErr w:type="spellStart"/>
      <w:r w:rsidRPr="00544000">
        <w:rPr>
          <w:rFonts w:ascii="Helvetica" w:eastAsia="Arial Unicode MS" w:hAnsi="Helvetica" w:cs="Helvetica"/>
          <w:u w:color="000000"/>
          <w:bdr w:val="nil"/>
        </w:rPr>
        <w:t>HexArmor</w:t>
      </w:r>
      <w:proofErr w:type="spellEnd"/>
      <w:r w:rsidR="005E6609">
        <w:rPr>
          <mc:AlternateContent>
            <mc:Choice Requires="w16se">
              <w:rFonts w:ascii="Helvetica" w:eastAsia="Arial Unicode MS" w:hAnsi="Helvetica" w:cs="Helvetica"/>
            </mc:Choice>
            <mc:Fallback>
              <w:rFonts w:ascii="Helvetica" w:eastAsia="Helvetica" w:hAnsi="Helvetica" w:cs="Helvetica"/>
            </mc:Fallback>
          </mc:AlternateContent>
          <w:u w:color="000000"/>
          <w:bdr w:val="nil"/>
        </w:rPr>
        <mc:AlternateContent>
          <mc:Choice Requires="w16se">
            <w16se:symEx w16se:font="Helvetica" w16se:char="00AE"/>
          </mc:Choice>
          <mc:Fallback>
            <w:t>®</w:t>
          </mc:Fallback>
        </mc:AlternateContent>
      </w:r>
      <w:r w:rsidRPr="00544000">
        <w:rPr>
          <w:rFonts w:ascii="Helvetica" w:eastAsia="Arial Unicode MS" w:hAnsi="Helvetica" w:cs="Helvetica"/>
          <w:u w:color="000000"/>
          <w:bdr w:val="nil"/>
        </w:rPr>
        <w:t xml:space="preserve">, </w:t>
      </w:r>
      <w:r w:rsidR="0007615C" w:rsidRPr="00544000">
        <w:rPr>
          <w:rFonts w:ascii="Helvetica" w:eastAsia="Arial Unicode MS" w:hAnsi="Helvetica" w:cs="Helvetica"/>
          <w:u w:color="000000"/>
          <w:bdr w:val="nil"/>
        </w:rPr>
        <w:t xml:space="preserve">teilt den </w:t>
      </w:r>
      <w:r w:rsidRPr="00544000">
        <w:rPr>
          <w:rFonts w:ascii="Helvetica" w:eastAsia="Arial Unicode MS" w:hAnsi="Helvetica" w:cs="Helvetica"/>
          <w:u w:color="000000"/>
          <w:bdr w:val="nil"/>
        </w:rPr>
        <w:t xml:space="preserve">Enthusiasmus für die Partnerschaft: „Die </w:t>
      </w:r>
      <w:r w:rsidR="005E6609">
        <w:rPr>
          <w:rFonts w:ascii="Helvetica" w:eastAsia="Arial Unicode MS" w:hAnsi="Helvetica" w:cs="Helvetica"/>
          <w:u w:color="000000"/>
          <w:bdr w:val="nil"/>
        </w:rPr>
        <w:t xml:space="preserve">uvex </w:t>
      </w:r>
      <w:proofErr w:type="spellStart"/>
      <w:r w:rsidR="005E6609">
        <w:rPr>
          <w:rFonts w:ascii="Helvetica" w:eastAsia="Arial Unicode MS" w:hAnsi="Helvetica" w:cs="Helvetica"/>
          <w:u w:color="000000"/>
          <w:bdr w:val="nil"/>
        </w:rPr>
        <w:t>safety</w:t>
      </w:r>
      <w:proofErr w:type="spellEnd"/>
      <w:r w:rsidR="005E6609">
        <w:rPr>
          <w:rFonts w:ascii="Helvetica" w:eastAsia="Arial Unicode MS" w:hAnsi="Helvetica" w:cs="Helvetica"/>
          <w:u w:color="000000"/>
          <w:bdr w:val="nil"/>
        </w:rPr>
        <w:t xml:space="preserve"> </w:t>
      </w:r>
      <w:proofErr w:type="spellStart"/>
      <w:r w:rsidR="005E6609">
        <w:rPr>
          <w:rFonts w:ascii="Helvetica" w:eastAsia="Arial Unicode MS" w:hAnsi="Helvetica" w:cs="Helvetica"/>
          <w:u w:color="000000"/>
          <w:bdr w:val="nil"/>
        </w:rPr>
        <w:t>group</w:t>
      </w:r>
      <w:proofErr w:type="spellEnd"/>
      <w:r w:rsidRPr="00544000">
        <w:rPr>
          <w:rFonts w:ascii="Helvetica" w:eastAsia="Arial Unicode MS" w:hAnsi="Helvetica" w:cs="Helvetica"/>
          <w:u w:color="000000"/>
          <w:bdr w:val="nil"/>
        </w:rPr>
        <w:t xml:space="preserve"> ist weltweit für </w:t>
      </w:r>
      <w:r w:rsidRPr="00192802">
        <w:rPr>
          <w:rFonts w:ascii="Helvetica" w:eastAsia="Arial Unicode MS" w:hAnsi="Helvetica" w:cs="Helvetica"/>
          <w:u w:color="000000"/>
          <w:bdr w:val="nil"/>
        </w:rPr>
        <w:t xml:space="preserve">ihre </w:t>
      </w:r>
      <w:r w:rsidR="00401D07" w:rsidRPr="00192802">
        <w:rPr>
          <w:rFonts w:ascii="Helvetica" w:eastAsia="Arial Unicode MS" w:hAnsi="Helvetica" w:cs="Helvetica"/>
          <w:u w:color="000000"/>
          <w:bdr w:val="nil"/>
        </w:rPr>
        <w:t>führende Rolle im Markt</w:t>
      </w:r>
      <w:r w:rsidR="00401D07">
        <w:rPr>
          <w:rFonts w:ascii="Helvetica" w:eastAsia="Arial Unicode MS" w:hAnsi="Helvetica" w:cs="Helvetica"/>
          <w:u w:color="000000"/>
          <w:bdr w:val="nil"/>
        </w:rPr>
        <w:t xml:space="preserve"> </w:t>
      </w:r>
      <w:r w:rsidRPr="00544000">
        <w:rPr>
          <w:rFonts w:ascii="Helvetica" w:eastAsia="Arial Unicode MS" w:hAnsi="Helvetica" w:cs="Helvetica"/>
          <w:u w:color="000000"/>
          <w:bdr w:val="nil"/>
        </w:rPr>
        <w:t xml:space="preserve">und </w:t>
      </w:r>
      <w:r w:rsidR="005818CA">
        <w:rPr>
          <w:rFonts w:ascii="Helvetica" w:eastAsia="Arial Unicode MS" w:hAnsi="Helvetica" w:cs="Helvetica"/>
          <w:u w:color="000000"/>
          <w:bdr w:val="nil"/>
        </w:rPr>
        <w:t xml:space="preserve">ihre </w:t>
      </w:r>
      <w:r w:rsidRPr="00544000">
        <w:rPr>
          <w:rFonts w:ascii="Helvetica" w:eastAsia="Arial Unicode MS" w:hAnsi="Helvetica" w:cs="Helvetica"/>
          <w:u w:color="000000"/>
          <w:bdr w:val="nil"/>
        </w:rPr>
        <w:t>Innovation</w:t>
      </w:r>
      <w:r w:rsidR="00122127" w:rsidRPr="00544000">
        <w:rPr>
          <w:rFonts w:ascii="Helvetica" w:eastAsia="Arial Unicode MS" w:hAnsi="Helvetica" w:cs="Helvetica"/>
          <w:u w:color="000000"/>
          <w:bdr w:val="nil"/>
        </w:rPr>
        <w:t>en</w:t>
      </w:r>
      <w:r w:rsidRPr="00544000">
        <w:rPr>
          <w:rFonts w:ascii="Helvetica" w:eastAsia="Arial Unicode MS" w:hAnsi="Helvetica" w:cs="Helvetica"/>
          <w:u w:color="000000"/>
          <w:bdr w:val="nil"/>
        </w:rPr>
        <w:t xml:space="preserve"> im </w:t>
      </w:r>
      <w:r w:rsidR="0007615C" w:rsidRPr="00544000">
        <w:rPr>
          <w:rFonts w:ascii="Helvetica" w:eastAsia="Arial Unicode MS" w:hAnsi="Helvetica" w:cs="Helvetica"/>
          <w:u w:color="000000"/>
          <w:bdr w:val="nil"/>
        </w:rPr>
        <w:t>Arbeitsschutz b</w:t>
      </w:r>
      <w:r w:rsidRPr="00544000">
        <w:rPr>
          <w:rFonts w:ascii="Helvetica" w:eastAsia="Arial Unicode MS" w:hAnsi="Helvetica" w:cs="Helvetica"/>
          <w:u w:color="000000"/>
          <w:bdr w:val="nil"/>
        </w:rPr>
        <w:t xml:space="preserve">ekannt. Schon seit Jahren fordern </w:t>
      </w:r>
      <w:proofErr w:type="spellStart"/>
      <w:r w:rsidRPr="00544000">
        <w:rPr>
          <w:rFonts w:ascii="Helvetica" w:eastAsia="Arial Unicode MS" w:hAnsi="Helvetica" w:cs="Helvetica"/>
          <w:u w:color="000000"/>
          <w:bdr w:val="nil"/>
        </w:rPr>
        <w:t>HexArmor</w:t>
      </w:r>
      <w:proofErr w:type="spellEnd"/>
      <w:r w:rsidR="00E50AF9">
        <w:rPr>
          <mc:AlternateContent>
            <mc:Choice Requires="w16se">
              <w:rFonts w:ascii="Helvetica" w:eastAsia="Arial Unicode MS" w:hAnsi="Helvetica" w:cs="Helvetica"/>
            </mc:Choice>
            <mc:Fallback>
              <w:rFonts w:ascii="Helvetica" w:eastAsia="Helvetica" w:hAnsi="Helvetica" w:cs="Helvetica"/>
            </mc:Fallback>
          </mc:AlternateContent>
          <w:u w:color="000000"/>
          <w:bdr w:val="nil"/>
        </w:rPr>
        <mc:AlternateContent>
          <mc:Choice Requires="w16se">
            <w16se:symEx w16se:font="Helvetica" w16se:char="00AE"/>
          </mc:Choice>
          <mc:Fallback>
            <w:t>®</w:t>
          </mc:Fallback>
        </mc:AlternateContent>
      </w:r>
      <w:r w:rsidRPr="00544000">
        <w:rPr>
          <w:rFonts w:ascii="Helvetica" w:eastAsia="Arial Unicode MS" w:hAnsi="Helvetica" w:cs="Helvetica"/>
          <w:u w:color="000000"/>
          <w:bdr w:val="nil"/>
        </w:rPr>
        <w:t>-Kunden von uns Handschutzlösungen</w:t>
      </w:r>
      <w:r w:rsidR="000F2B77" w:rsidRPr="00544000">
        <w:rPr>
          <w:rFonts w:ascii="Helvetica" w:eastAsia="Arial Unicode MS" w:hAnsi="Helvetica" w:cs="Helvetica"/>
          <w:u w:color="000000"/>
          <w:bdr w:val="nil"/>
        </w:rPr>
        <w:t>,</w:t>
      </w:r>
      <w:r w:rsidRPr="00544000">
        <w:rPr>
          <w:rFonts w:ascii="Helvetica" w:eastAsia="Arial Unicode MS" w:hAnsi="Helvetica" w:cs="Helvetica"/>
          <w:u w:color="000000"/>
          <w:bdr w:val="nil"/>
        </w:rPr>
        <w:t xml:space="preserve"> </w:t>
      </w:r>
      <w:r w:rsidR="000F2B77" w:rsidRPr="00544000">
        <w:rPr>
          <w:rFonts w:ascii="Helvetica" w:eastAsia="Arial Unicode MS" w:hAnsi="Helvetica" w:cs="Helvetica"/>
          <w:u w:color="000000"/>
          <w:bdr w:val="nil"/>
        </w:rPr>
        <w:t xml:space="preserve">die über unsere Kerntechnologien </w:t>
      </w:r>
      <w:r w:rsidRPr="00544000">
        <w:rPr>
          <w:rFonts w:ascii="Helvetica" w:eastAsia="Arial Unicode MS" w:hAnsi="Helvetica" w:cs="Helvetica"/>
          <w:u w:color="000000"/>
          <w:bdr w:val="nil"/>
        </w:rPr>
        <w:t>Schnitt-</w:t>
      </w:r>
      <w:r w:rsidR="00122127" w:rsidRPr="00544000">
        <w:rPr>
          <w:rFonts w:ascii="Helvetica" w:eastAsia="Arial Unicode MS" w:hAnsi="Helvetica" w:cs="Helvetica"/>
          <w:u w:color="000000"/>
          <w:bdr w:val="nil"/>
        </w:rPr>
        <w:t>,</w:t>
      </w:r>
      <w:r w:rsidR="000F2B77" w:rsidRPr="00544000">
        <w:rPr>
          <w:rFonts w:ascii="Helvetica" w:eastAsia="Arial Unicode MS" w:hAnsi="Helvetica" w:cs="Helvetica"/>
          <w:u w:color="000000"/>
          <w:bdr w:val="nil"/>
        </w:rPr>
        <w:t xml:space="preserve"> Durchstich- und Stoßfestigkeit</w:t>
      </w:r>
      <w:r w:rsidRPr="00544000">
        <w:rPr>
          <w:rFonts w:ascii="Helvetica" w:eastAsia="Arial Unicode MS" w:hAnsi="Helvetica" w:cs="Helvetica"/>
          <w:u w:color="000000"/>
          <w:bdr w:val="nil"/>
        </w:rPr>
        <w:t xml:space="preserve"> hinausgehen,” so </w:t>
      </w:r>
      <w:proofErr w:type="spellStart"/>
      <w:r w:rsidRPr="00544000">
        <w:rPr>
          <w:rFonts w:ascii="Helvetica" w:eastAsia="Arial Unicode MS" w:hAnsi="Helvetica" w:cs="Helvetica"/>
          <w:u w:color="000000"/>
          <w:bdr w:val="nil"/>
        </w:rPr>
        <w:t>VanErmen</w:t>
      </w:r>
      <w:proofErr w:type="spellEnd"/>
      <w:r w:rsidRPr="00544000">
        <w:rPr>
          <w:rFonts w:ascii="Helvetica" w:eastAsia="Arial Unicode MS" w:hAnsi="Helvetica" w:cs="Helvetica"/>
          <w:u w:color="000000"/>
          <w:bdr w:val="nil"/>
        </w:rPr>
        <w:t xml:space="preserve">. „Durch die Partnerschaft mit </w:t>
      </w:r>
      <w:r w:rsidR="00E50AF9">
        <w:rPr>
          <w:rFonts w:ascii="Helvetica" w:eastAsia="Arial Unicode MS" w:hAnsi="Helvetica" w:cs="Helvetica"/>
          <w:u w:color="000000"/>
          <w:bdr w:val="nil"/>
        </w:rPr>
        <w:t xml:space="preserve">der uvex </w:t>
      </w:r>
      <w:proofErr w:type="spellStart"/>
      <w:r w:rsidR="00E50AF9">
        <w:rPr>
          <w:rFonts w:ascii="Helvetica" w:eastAsia="Arial Unicode MS" w:hAnsi="Helvetica" w:cs="Helvetica"/>
          <w:u w:color="000000"/>
          <w:bdr w:val="nil"/>
        </w:rPr>
        <w:t>safety</w:t>
      </w:r>
      <w:proofErr w:type="spellEnd"/>
      <w:r w:rsidR="00E50AF9">
        <w:rPr>
          <w:rFonts w:ascii="Helvetica" w:eastAsia="Arial Unicode MS" w:hAnsi="Helvetica" w:cs="Helvetica"/>
          <w:u w:color="000000"/>
          <w:bdr w:val="nil"/>
        </w:rPr>
        <w:t xml:space="preserve"> </w:t>
      </w:r>
      <w:proofErr w:type="spellStart"/>
      <w:r w:rsidR="00E50AF9">
        <w:rPr>
          <w:rFonts w:ascii="Helvetica" w:eastAsia="Arial Unicode MS" w:hAnsi="Helvetica" w:cs="Helvetica"/>
          <w:u w:color="000000"/>
          <w:bdr w:val="nil"/>
        </w:rPr>
        <w:t>group</w:t>
      </w:r>
      <w:proofErr w:type="spellEnd"/>
      <w:r w:rsidRPr="00544000">
        <w:rPr>
          <w:rFonts w:ascii="Helvetica" w:eastAsia="Arial Unicode MS" w:hAnsi="Helvetica" w:cs="Helvetica"/>
          <w:u w:color="000000"/>
          <w:bdr w:val="nil"/>
        </w:rPr>
        <w:t xml:space="preserve"> erweitert sich die </w:t>
      </w:r>
      <w:proofErr w:type="spellStart"/>
      <w:r w:rsidRPr="00544000">
        <w:rPr>
          <w:rFonts w:ascii="Helvetica" w:eastAsia="Arial Unicode MS" w:hAnsi="Helvetica" w:cs="Helvetica"/>
          <w:u w:color="000000"/>
          <w:bdr w:val="nil"/>
        </w:rPr>
        <w:t>HexArmor</w:t>
      </w:r>
      <w:proofErr w:type="spellEnd"/>
      <w:r w:rsidR="00E50AF9">
        <w:rPr>
          <mc:AlternateContent>
            <mc:Choice Requires="w16se">
              <w:rFonts w:ascii="Helvetica" w:eastAsia="Arial Unicode MS" w:hAnsi="Helvetica" w:cs="Helvetica"/>
            </mc:Choice>
            <mc:Fallback>
              <w:rFonts w:ascii="Helvetica" w:eastAsia="Helvetica" w:hAnsi="Helvetica" w:cs="Helvetica"/>
            </mc:Fallback>
          </mc:AlternateContent>
          <w:u w:color="000000"/>
          <w:bdr w:val="nil"/>
        </w:rPr>
        <mc:AlternateContent>
          <mc:Choice Requires="w16se">
            <w16se:symEx w16se:font="Helvetica" w16se:char="00AE"/>
          </mc:Choice>
          <mc:Fallback>
            <w:t>®</w:t>
          </mc:Fallback>
        </mc:AlternateContent>
      </w:r>
      <w:r w:rsidRPr="00544000">
        <w:rPr>
          <w:rFonts w:ascii="Helvetica" w:eastAsia="Arial Unicode MS" w:hAnsi="Helvetica" w:cs="Helvetica"/>
          <w:u w:color="000000"/>
          <w:bdr w:val="nil"/>
        </w:rPr>
        <w:t xml:space="preserve">-Kompetenz, sodass wir unseren Kunden nun eine breite Palette neuer Sicherheitslösungen und Innovationen </w:t>
      </w:r>
      <w:r w:rsidR="000F2B77" w:rsidRPr="00544000">
        <w:rPr>
          <w:rFonts w:ascii="Helvetica" w:eastAsia="Arial Unicode MS" w:hAnsi="Helvetica" w:cs="Helvetica"/>
          <w:u w:color="000000"/>
          <w:bdr w:val="nil"/>
        </w:rPr>
        <w:t>an</w:t>
      </w:r>
      <w:r w:rsidRPr="00544000">
        <w:rPr>
          <w:rFonts w:ascii="Helvetica" w:eastAsia="Arial Unicode MS" w:hAnsi="Helvetica" w:cs="Helvetica"/>
          <w:u w:color="000000"/>
          <w:bdr w:val="nil"/>
        </w:rPr>
        <w:t>bieten können. Zudem eröffnet diese Partnerschaft auch neue Möglichkeiten für unsere Mitarbeiter und versetzt uns in die Lage, unser Wachstum auch weiterhin beschleunigt fortzusetzen.”</w:t>
      </w:r>
    </w:p>
    <w:p w14:paraId="04C9982D" w14:textId="77777777" w:rsidR="00D24F04" w:rsidRPr="00544000" w:rsidRDefault="00D24F04" w:rsidP="00D24F04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u w:color="000000"/>
          <w:bdr w:val="nil"/>
        </w:rPr>
      </w:pPr>
    </w:p>
    <w:p w14:paraId="44DFBAD5" w14:textId="77C59045" w:rsidR="00D24F04" w:rsidRPr="00544000" w:rsidRDefault="000F2B77" w:rsidP="00D24F04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u w:color="000000"/>
          <w:bdr w:val="nil"/>
        </w:rPr>
      </w:pPr>
      <w:r w:rsidRPr="00544000">
        <w:rPr>
          <w:rFonts w:ascii="Helvetica" w:eastAsia="Arial Unicode MS" w:hAnsi="Helvetica" w:cs="Helvetica"/>
          <w:u w:color="000000"/>
          <w:bdr w:val="nil"/>
        </w:rPr>
        <w:lastRenderedPageBreak/>
        <w:t>Brü</w:t>
      </w:r>
      <w:r w:rsidR="00D24F04" w:rsidRPr="00544000">
        <w:rPr>
          <w:rFonts w:ascii="Helvetica" w:eastAsia="Arial Unicode MS" w:hAnsi="Helvetica" w:cs="Helvetica"/>
          <w:u w:color="000000"/>
          <w:bdr w:val="nil"/>
        </w:rPr>
        <w:t xml:space="preserve">ck und </w:t>
      </w:r>
      <w:proofErr w:type="spellStart"/>
      <w:r w:rsidR="00D24F04" w:rsidRPr="00544000">
        <w:rPr>
          <w:rFonts w:ascii="Helvetica" w:eastAsia="Arial Unicode MS" w:hAnsi="Helvetica" w:cs="Helvetica"/>
          <w:u w:color="000000"/>
          <w:bdr w:val="nil"/>
        </w:rPr>
        <w:t>VanErmen</w:t>
      </w:r>
      <w:proofErr w:type="spellEnd"/>
      <w:r w:rsidR="00D24F04" w:rsidRPr="00544000">
        <w:rPr>
          <w:rFonts w:ascii="Helvetica" w:eastAsia="Arial Unicode MS" w:hAnsi="Helvetica" w:cs="Helvetica"/>
          <w:u w:color="000000"/>
          <w:bdr w:val="nil"/>
        </w:rPr>
        <w:t xml:space="preserve"> stimmen überein, dass es viele interessante Möglichkeiten für Synergien gibt. „Unsere Mission lautet </w:t>
      </w:r>
      <w:proofErr w:type="spellStart"/>
      <w:r w:rsidR="00D24F04" w:rsidRPr="00544000">
        <w:rPr>
          <w:rFonts w:ascii="Helvetica" w:eastAsia="Arial Unicode MS" w:hAnsi="Helvetica" w:cs="Helvetica"/>
          <w:u w:color="000000"/>
          <w:bdr w:val="nil"/>
        </w:rPr>
        <w:t>pro</w:t>
      </w:r>
      <w:r w:rsidRPr="00544000">
        <w:rPr>
          <w:rFonts w:ascii="Helvetica" w:eastAsia="Arial Unicode MS" w:hAnsi="Helvetica" w:cs="Helvetica"/>
          <w:u w:color="000000"/>
          <w:bdr w:val="nil"/>
        </w:rPr>
        <w:t>tecting</w:t>
      </w:r>
      <w:proofErr w:type="spellEnd"/>
      <w:r w:rsidRPr="00544000">
        <w:rPr>
          <w:rFonts w:ascii="Helvetica" w:eastAsia="Arial Unicode MS" w:hAnsi="Helvetica" w:cs="Helvetica"/>
          <w:u w:color="000000"/>
          <w:bdr w:val="nil"/>
        </w:rPr>
        <w:t xml:space="preserve"> </w:t>
      </w:r>
      <w:proofErr w:type="spellStart"/>
      <w:r w:rsidRPr="00544000">
        <w:rPr>
          <w:rFonts w:ascii="Helvetica" w:eastAsia="Arial Unicode MS" w:hAnsi="Helvetica" w:cs="Helvetica"/>
          <w:u w:color="000000"/>
          <w:bdr w:val="nil"/>
        </w:rPr>
        <w:t>people</w:t>
      </w:r>
      <w:proofErr w:type="spellEnd"/>
      <w:r w:rsidRPr="00544000">
        <w:rPr>
          <w:rFonts w:ascii="Helvetica" w:eastAsia="Arial Unicode MS" w:hAnsi="Helvetica" w:cs="Helvetica"/>
          <w:u w:color="000000"/>
          <w:bdr w:val="nil"/>
        </w:rPr>
        <w:t>”, sagt Stefan Brü</w:t>
      </w:r>
      <w:r w:rsidR="00D24F04" w:rsidRPr="00544000">
        <w:rPr>
          <w:rFonts w:ascii="Helvetica" w:eastAsia="Arial Unicode MS" w:hAnsi="Helvetica" w:cs="Helvetica"/>
          <w:u w:color="000000"/>
          <w:bdr w:val="nil"/>
        </w:rPr>
        <w:t>ck. „Wir h</w:t>
      </w:r>
      <w:r w:rsidR="00B57D3D">
        <w:rPr>
          <w:rFonts w:ascii="Helvetica" w:eastAsia="Arial Unicode MS" w:hAnsi="Helvetica" w:cs="Helvetica"/>
          <w:u w:color="000000"/>
          <w:bdr w:val="nil"/>
        </w:rPr>
        <w:t xml:space="preserve">aben eine 90-jährige Geschichte, </w:t>
      </w:r>
      <w:r w:rsidR="00B57D3D" w:rsidRPr="00192802">
        <w:rPr>
          <w:rFonts w:ascii="Helvetica" w:eastAsia="Arial Unicode MS" w:hAnsi="Helvetica" w:cs="Helvetica"/>
          <w:u w:color="000000"/>
          <w:bdr w:val="nil"/>
        </w:rPr>
        <w:t>in der wir uns mit Innovationen eine führende Rolle im Markt aufgebaut haben.</w:t>
      </w:r>
      <w:r w:rsidR="00B57D3D">
        <w:rPr>
          <w:rFonts w:ascii="Helvetica" w:eastAsia="Arial Unicode MS" w:hAnsi="Helvetica" w:cs="Helvetica"/>
          <w:u w:color="000000"/>
          <w:bdr w:val="nil"/>
        </w:rPr>
        <w:t xml:space="preserve"> Un</w:t>
      </w:r>
      <w:r w:rsidR="006476B3" w:rsidRPr="00544000">
        <w:rPr>
          <w:rFonts w:ascii="Helvetica" w:eastAsia="Arial Unicode MS" w:hAnsi="Helvetica" w:cs="Helvetica"/>
          <w:u w:color="000000"/>
          <w:bdr w:val="nil"/>
        </w:rPr>
        <w:t xml:space="preserve">ser Ziel ist es, bei allem </w:t>
      </w:r>
      <w:r w:rsidR="00D24F04" w:rsidRPr="00544000">
        <w:rPr>
          <w:rFonts w:ascii="Helvetica" w:eastAsia="Arial Unicode MS" w:hAnsi="Helvetica" w:cs="Helvetica"/>
          <w:u w:color="000000"/>
          <w:bdr w:val="nil"/>
        </w:rPr>
        <w:t xml:space="preserve">was wir tun, </w:t>
      </w:r>
      <w:r w:rsidR="006476B3" w:rsidRPr="00544000">
        <w:rPr>
          <w:rFonts w:ascii="Helvetica" w:eastAsia="Arial Unicode MS" w:hAnsi="Helvetica" w:cs="Helvetica"/>
          <w:u w:color="000000"/>
          <w:bdr w:val="nil"/>
        </w:rPr>
        <w:t xml:space="preserve">auf </w:t>
      </w:r>
      <w:r w:rsidR="00D24F04" w:rsidRPr="00544000">
        <w:rPr>
          <w:rFonts w:ascii="Helvetica" w:eastAsia="Arial Unicode MS" w:hAnsi="Helvetica" w:cs="Helvetica"/>
          <w:u w:color="000000"/>
          <w:bdr w:val="nil"/>
        </w:rPr>
        <w:t>das Siegerpod</w:t>
      </w:r>
      <w:r w:rsidR="00106883" w:rsidRPr="00544000">
        <w:rPr>
          <w:rFonts w:ascii="Helvetica" w:eastAsia="Arial Unicode MS" w:hAnsi="Helvetica" w:cs="Helvetica"/>
          <w:u w:color="000000"/>
          <w:bdr w:val="nil"/>
        </w:rPr>
        <w:t>est</w:t>
      </w:r>
      <w:r w:rsidR="00D24F04" w:rsidRPr="00544000">
        <w:rPr>
          <w:rFonts w:ascii="Helvetica" w:eastAsia="Arial Unicode MS" w:hAnsi="Helvetica" w:cs="Helvetica"/>
          <w:u w:color="000000"/>
          <w:bdr w:val="nil"/>
        </w:rPr>
        <w:t xml:space="preserve"> zu </w:t>
      </w:r>
      <w:r w:rsidR="006476B3" w:rsidRPr="00544000">
        <w:rPr>
          <w:rFonts w:ascii="Helvetica" w:eastAsia="Arial Unicode MS" w:hAnsi="Helvetica" w:cs="Helvetica"/>
          <w:u w:color="000000"/>
          <w:bdr w:val="nil"/>
        </w:rPr>
        <w:t>kommen</w:t>
      </w:r>
      <w:r w:rsidR="00D24F04" w:rsidRPr="00544000">
        <w:rPr>
          <w:rFonts w:ascii="Helvetica" w:eastAsia="Arial Unicode MS" w:hAnsi="Helvetica" w:cs="Helvetica"/>
          <w:u w:color="000000"/>
          <w:bdr w:val="nil"/>
        </w:rPr>
        <w:t xml:space="preserve"> und unsere Zusammenarbeit mit </w:t>
      </w:r>
      <w:proofErr w:type="spellStart"/>
      <w:r w:rsidR="00D24F04" w:rsidRPr="00544000">
        <w:rPr>
          <w:rFonts w:ascii="Helvetica" w:eastAsia="Arial Unicode MS" w:hAnsi="Helvetica" w:cs="Helvetica"/>
          <w:u w:color="000000"/>
          <w:bdr w:val="nil"/>
        </w:rPr>
        <w:t>HexArmor</w:t>
      </w:r>
      <w:proofErr w:type="spellEnd"/>
      <w:r w:rsidR="009E2E44">
        <w:rPr>
          <mc:AlternateContent>
            <mc:Choice Requires="w16se">
              <w:rFonts w:ascii="Helvetica" w:eastAsia="Arial Unicode MS" w:hAnsi="Helvetica" w:cs="Helvetica"/>
            </mc:Choice>
            <mc:Fallback>
              <w:rFonts w:ascii="Helvetica" w:eastAsia="Helvetica" w:hAnsi="Helvetica" w:cs="Helvetica"/>
            </mc:Fallback>
          </mc:AlternateContent>
          <w:u w:color="000000"/>
          <w:bdr w:val="nil"/>
        </w:rPr>
        <mc:AlternateContent>
          <mc:Choice Requires="w16se">
            <w16se:symEx w16se:font="Helvetica" w16se:char="00AE"/>
          </mc:Choice>
          <mc:Fallback>
            <w:t>®</w:t>
          </mc:Fallback>
        </mc:AlternateContent>
      </w:r>
      <w:r w:rsidR="00D24F04" w:rsidRPr="00544000">
        <w:rPr>
          <w:rFonts w:ascii="Helvetica" w:eastAsia="Arial Unicode MS" w:hAnsi="Helvetica" w:cs="Helvetica"/>
          <w:u w:color="000000"/>
          <w:bdr w:val="nil"/>
        </w:rPr>
        <w:t xml:space="preserve"> ist </w:t>
      </w:r>
      <w:r w:rsidR="006476B3" w:rsidRPr="00544000">
        <w:rPr>
          <w:rFonts w:ascii="Helvetica" w:eastAsia="Arial Unicode MS" w:hAnsi="Helvetica" w:cs="Helvetica"/>
          <w:u w:color="000000"/>
          <w:bdr w:val="nil"/>
        </w:rPr>
        <w:t xml:space="preserve">hierbei </w:t>
      </w:r>
      <w:r w:rsidR="00D24F04" w:rsidRPr="00544000">
        <w:rPr>
          <w:rFonts w:ascii="Helvetica" w:eastAsia="Arial Unicode MS" w:hAnsi="Helvetica" w:cs="Helvetica"/>
          <w:u w:color="000000"/>
          <w:bdr w:val="nil"/>
        </w:rPr>
        <w:t>keine Ausnahme. Wir versprechen uns großen Erfolg auf dem nordamerikanischen Markt.“</w:t>
      </w:r>
    </w:p>
    <w:p w14:paraId="560F57F7" w14:textId="77777777" w:rsidR="00D24F04" w:rsidRPr="00544000" w:rsidRDefault="00D24F04" w:rsidP="00D24F04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u w:color="000000"/>
          <w:bdr w:val="nil"/>
        </w:rPr>
      </w:pPr>
    </w:p>
    <w:p w14:paraId="42FC89CB" w14:textId="062D28F6" w:rsidR="002A1022" w:rsidRDefault="00D24F04" w:rsidP="00D24F04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u w:color="000000"/>
          <w:bdr w:val="nil"/>
        </w:rPr>
      </w:pPr>
      <w:r w:rsidRPr="00544000">
        <w:rPr>
          <w:rFonts w:ascii="Helvetica" w:eastAsia="Arial Unicode MS" w:hAnsi="Helvetica" w:cs="Helvetica"/>
          <w:u w:color="000000"/>
          <w:bdr w:val="nil"/>
        </w:rPr>
        <w:t xml:space="preserve">Kunden können in den nächsten Monaten mit vielen neuen Produktangeboten sowohl von </w:t>
      </w:r>
      <w:r w:rsidR="00106883" w:rsidRPr="00544000">
        <w:rPr>
          <w:rFonts w:ascii="Helvetica" w:eastAsia="Arial Unicode MS" w:hAnsi="Helvetica" w:cs="Helvetica"/>
          <w:u w:color="000000"/>
          <w:bdr w:val="nil"/>
        </w:rPr>
        <w:t xml:space="preserve">der </w:t>
      </w:r>
      <w:r w:rsidR="009E2E44">
        <w:rPr>
          <w:rFonts w:ascii="Helvetica" w:eastAsia="Arial Unicode MS" w:hAnsi="Helvetica" w:cs="Helvetica"/>
          <w:u w:color="000000"/>
          <w:bdr w:val="nil"/>
        </w:rPr>
        <w:t xml:space="preserve">uvex </w:t>
      </w:r>
      <w:proofErr w:type="spellStart"/>
      <w:r w:rsidR="009E2E44">
        <w:rPr>
          <w:rFonts w:ascii="Helvetica" w:eastAsia="Arial Unicode MS" w:hAnsi="Helvetica" w:cs="Helvetica"/>
          <w:u w:color="000000"/>
          <w:bdr w:val="nil"/>
        </w:rPr>
        <w:t>safety</w:t>
      </w:r>
      <w:proofErr w:type="spellEnd"/>
      <w:r w:rsidR="009E2E44">
        <w:rPr>
          <w:rFonts w:ascii="Helvetica" w:eastAsia="Arial Unicode MS" w:hAnsi="Helvetica" w:cs="Helvetica"/>
          <w:u w:color="000000"/>
          <w:bdr w:val="nil"/>
        </w:rPr>
        <w:t xml:space="preserve"> </w:t>
      </w:r>
      <w:proofErr w:type="spellStart"/>
      <w:r w:rsidR="009E2E44">
        <w:rPr>
          <w:rFonts w:ascii="Helvetica" w:eastAsia="Arial Unicode MS" w:hAnsi="Helvetica" w:cs="Helvetica"/>
          <w:u w:color="000000"/>
          <w:bdr w:val="nil"/>
        </w:rPr>
        <w:t>group</w:t>
      </w:r>
      <w:proofErr w:type="spellEnd"/>
      <w:r w:rsidRPr="00544000">
        <w:rPr>
          <w:rFonts w:ascii="Helvetica" w:eastAsia="Arial Unicode MS" w:hAnsi="Helvetica" w:cs="Helvetica"/>
          <w:u w:color="000000"/>
          <w:bdr w:val="nil"/>
        </w:rPr>
        <w:t xml:space="preserve"> als auch von </w:t>
      </w:r>
      <w:proofErr w:type="spellStart"/>
      <w:r w:rsidRPr="00544000">
        <w:rPr>
          <w:rFonts w:ascii="Helvetica" w:eastAsia="Arial Unicode MS" w:hAnsi="Helvetica" w:cs="Helvetica"/>
          <w:u w:color="000000"/>
          <w:bdr w:val="nil"/>
        </w:rPr>
        <w:t>HexArmor</w:t>
      </w:r>
      <w:proofErr w:type="spellEnd"/>
      <w:r w:rsidR="009E2E44">
        <w:rPr>
          <mc:AlternateContent>
            <mc:Choice Requires="w16se">
              <w:rFonts w:ascii="Helvetica" w:eastAsia="Arial Unicode MS" w:hAnsi="Helvetica" w:cs="Helvetica"/>
            </mc:Choice>
            <mc:Fallback>
              <w:rFonts w:ascii="Helvetica" w:eastAsia="Helvetica" w:hAnsi="Helvetica" w:cs="Helvetica"/>
            </mc:Fallback>
          </mc:AlternateContent>
          <w:u w:color="000000"/>
          <w:bdr w:val="nil"/>
        </w:rPr>
        <mc:AlternateContent>
          <mc:Choice Requires="w16se">
            <w16se:symEx w16se:font="Helvetica" w16se:char="00AE"/>
          </mc:Choice>
          <mc:Fallback>
            <w:t>®</w:t>
          </mc:Fallback>
        </mc:AlternateContent>
      </w:r>
      <w:r w:rsidRPr="00544000">
        <w:rPr>
          <w:rFonts w:ascii="Helvetica" w:eastAsia="Arial Unicode MS" w:hAnsi="Helvetica" w:cs="Helvetica"/>
          <w:u w:color="000000"/>
          <w:bdr w:val="nil"/>
        </w:rPr>
        <w:t xml:space="preserve"> rechnen. Die marktführenden Produkte der </w:t>
      </w:r>
      <w:r w:rsidR="009E2E44">
        <w:rPr>
          <w:rFonts w:ascii="Helvetica" w:eastAsia="Arial Unicode MS" w:hAnsi="Helvetica" w:cs="Helvetica"/>
          <w:u w:color="000000"/>
          <w:bdr w:val="nil"/>
        </w:rPr>
        <w:t xml:space="preserve">uvex </w:t>
      </w:r>
      <w:proofErr w:type="spellStart"/>
      <w:r w:rsidR="009E2E44">
        <w:rPr>
          <w:rFonts w:ascii="Helvetica" w:eastAsia="Arial Unicode MS" w:hAnsi="Helvetica" w:cs="Helvetica"/>
          <w:u w:color="000000"/>
          <w:bdr w:val="nil"/>
        </w:rPr>
        <w:t>safety</w:t>
      </w:r>
      <w:proofErr w:type="spellEnd"/>
      <w:r w:rsidR="009E2E44">
        <w:rPr>
          <w:rFonts w:ascii="Helvetica" w:eastAsia="Arial Unicode MS" w:hAnsi="Helvetica" w:cs="Helvetica"/>
          <w:u w:color="000000"/>
          <w:bdr w:val="nil"/>
        </w:rPr>
        <w:t xml:space="preserve"> </w:t>
      </w:r>
      <w:proofErr w:type="spellStart"/>
      <w:r w:rsidR="009E2E44">
        <w:rPr>
          <w:rFonts w:ascii="Helvetica" w:eastAsia="Arial Unicode MS" w:hAnsi="Helvetica" w:cs="Helvetica"/>
          <w:u w:color="000000"/>
          <w:bdr w:val="nil"/>
        </w:rPr>
        <w:t>group</w:t>
      </w:r>
      <w:proofErr w:type="spellEnd"/>
      <w:r w:rsidRPr="00544000">
        <w:rPr>
          <w:rFonts w:ascii="Helvetica" w:eastAsia="Arial Unicode MS" w:hAnsi="Helvetica" w:cs="Helvetica"/>
          <w:u w:color="000000"/>
          <w:bdr w:val="nil"/>
        </w:rPr>
        <w:t xml:space="preserve">, zu denen u. a. Augen-, Kopf- und Handschutz gehören, werden im Rahmen eines Phasenplanes in Amerika unter der </w:t>
      </w:r>
      <w:r w:rsidR="00106883" w:rsidRPr="00544000">
        <w:rPr>
          <w:rFonts w:ascii="Helvetica" w:eastAsia="Arial Unicode MS" w:hAnsi="Helvetica" w:cs="Helvetica"/>
          <w:u w:color="000000"/>
          <w:bdr w:val="nil"/>
        </w:rPr>
        <w:t xml:space="preserve">Marke </w:t>
      </w:r>
      <w:r w:rsidR="009E2E44">
        <w:rPr>
          <w:rFonts w:ascii="Helvetica" w:eastAsia="Arial Unicode MS" w:hAnsi="Helvetica" w:cs="Helvetica"/>
          <w:u w:color="000000"/>
          <w:bdr w:val="nil"/>
        </w:rPr>
        <w:t xml:space="preserve">          </w:t>
      </w:r>
      <w:proofErr w:type="spellStart"/>
      <w:r w:rsidR="00106883" w:rsidRPr="00544000">
        <w:rPr>
          <w:rFonts w:ascii="Helvetica" w:eastAsia="Arial Unicode MS" w:hAnsi="Helvetica" w:cs="Helvetica"/>
          <w:u w:color="000000"/>
          <w:bdr w:val="nil"/>
        </w:rPr>
        <w:t>HexArmor</w:t>
      </w:r>
      <w:proofErr w:type="spellEnd"/>
      <w:r w:rsidR="009E2E44">
        <w:rPr>
          <mc:AlternateContent>
            <mc:Choice Requires="w16se">
              <w:rFonts w:ascii="Helvetica" w:eastAsia="Arial Unicode MS" w:hAnsi="Helvetica" w:cs="Helvetica"/>
            </mc:Choice>
            <mc:Fallback>
              <w:rFonts w:ascii="Helvetica" w:eastAsia="Helvetica" w:hAnsi="Helvetica" w:cs="Helvetica"/>
            </mc:Fallback>
          </mc:AlternateContent>
          <w:u w:color="000000"/>
          <w:bdr w:val="nil"/>
        </w:rPr>
        <mc:AlternateContent>
          <mc:Choice Requires="w16se">
            <w16se:symEx w16se:font="Helvetica" w16se:char="00AE"/>
          </mc:Choice>
          <mc:Fallback>
            <w:t>®</w:t>
          </mc:Fallback>
        </mc:AlternateContent>
      </w:r>
      <w:r w:rsidRPr="00544000">
        <w:rPr>
          <w:rFonts w:ascii="Helvetica" w:eastAsia="Arial Unicode MS" w:hAnsi="Helvetica" w:cs="Helvetica"/>
          <w:u w:color="000000"/>
          <w:bdr w:val="nil"/>
        </w:rPr>
        <w:t xml:space="preserve"> ver</w:t>
      </w:r>
      <w:r w:rsidR="00106883" w:rsidRPr="00544000">
        <w:rPr>
          <w:rFonts w:ascii="Helvetica" w:eastAsia="Arial Unicode MS" w:hAnsi="Helvetica" w:cs="Helvetica"/>
          <w:u w:color="000000"/>
          <w:bdr w:val="nil"/>
        </w:rPr>
        <w:t>marktet</w:t>
      </w:r>
      <w:r w:rsidRPr="00544000">
        <w:rPr>
          <w:rFonts w:ascii="Helvetica" w:eastAsia="Arial Unicode MS" w:hAnsi="Helvetica" w:cs="Helvetica"/>
          <w:u w:color="000000"/>
          <w:bdr w:val="nil"/>
        </w:rPr>
        <w:t xml:space="preserve">, wogegen die High-Tech Hand-, Arm- und Körperschutzprodukte von </w:t>
      </w:r>
      <w:proofErr w:type="spellStart"/>
      <w:r w:rsidRPr="00544000">
        <w:rPr>
          <w:rFonts w:ascii="Helvetica" w:eastAsia="Arial Unicode MS" w:hAnsi="Helvetica" w:cs="Helvetica"/>
          <w:u w:color="000000"/>
          <w:bdr w:val="nil"/>
        </w:rPr>
        <w:t>HexArmor</w:t>
      </w:r>
      <w:proofErr w:type="spellEnd"/>
      <w:r w:rsidR="009E2E44">
        <w:rPr>
          <mc:AlternateContent>
            <mc:Choice Requires="w16se">
              <w:rFonts w:ascii="Helvetica" w:eastAsia="Arial Unicode MS" w:hAnsi="Helvetica" w:cs="Helvetica"/>
            </mc:Choice>
            <mc:Fallback>
              <w:rFonts w:ascii="Helvetica" w:eastAsia="Helvetica" w:hAnsi="Helvetica" w:cs="Helvetica"/>
            </mc:Fallback>
          </mc:AlternateContent>
          <w:u w:color="000000"/>
          <w:bdr w:val="nil"/>
        </w:rPr>
        <mc:AlternateContent>
          <mc:Choice Requires="w16se">
            <w16se:symEx w16se:font="Helvetica" w16se:char="00AE"/>
          </mc:Choice>
          <mc:Fallback>
            <w:t>®</w:t>
          </mc:Fallback>
        </mc:AlternateContent>
      </w:r>
      <w:r w:rsidRPr="00544000">
        <w:rPr>
          <w:rFonts w:ascii="Helvetica" w:eastAsia="Arial Unicode MS" w:hAnsi="Helvetica" w:cs="Helvetica"/>
          <w:u w:color="000000"/>
          <w:bdr w:val="nil"/>
        </w:rPr>
        <w:t xml:space="preserve"> von </w:t>
      </w:r>
      <w:r w:rsidR="009E2E44">
        <w:rPr>
          <w:rFonts w:ascii="Helvetica" w:eastAsia="Arial Unicode MS" w:hAnsi="Helvetica" w:cs="Helvetica"/>
          <w:u w:color="000000"/>
          <w:bdr w:val="nil"/>
        </w:rPr>
        <w:t xml:space="preserve">der uvex </w:t>
      </w:r>
      <w:proofErr w:type="spellStart"/>
      <w:r w:rsidR="009E2E44">
        <w:rPr>
          <w:rFonts w:ascii="Helvetica" w:eastAsia="Arial Unicode MS" w:hAnsi="Helvetica" w:cs="Helvetica"/>
          <w:u w:color="000000"/>
          <w:bdr w:val="nil"/>
        </w:rPr>
        <w:t>safety</w:t>
      </w:r>
      <w:proofErr w:type="spellEnd"/>
      <w:r w:rsidR="009E2E44">
        <w:rPr>
          <w:rFonts w:ascii="Helvetica" w:eastAsia="Arial Unicode MS" w:hAnsi="Helvetica" w:cs="Helvetica"/>
          <w:u w:color="000000"/>
          <w:bdr w:val="nil"/>
        </w:rPr>
        <w:t xml:space="preserve"> </w:t>
      </w:r>
      <w:proofErr w:type="spellStart"/>
      <w:r w:rsidR="009E2E44">
        <w:rPr>
          <w:rFonts w:ascii="Helvetica" w:eastAsia="Arial Unicode MS" w:hAnsi="Helvetica" w:cs="Helvetica"/>
          <w:u w:color="000000"/>
          <w:bdr w:val="nil"/>
        </w:rPr>
        <w:t>group</w:t>
      </w:r>
      <w:proofErr w:type="spellEnd"/>
      <w:r w:rsidR="009E2E44">
        <w:rPr>
          <w:rFonts w:ascii="Helvetica" w:eastAsia="Arial Unicode MS" w:hAnsi="Helvetica" w:cs="Helvetica"/>
          <w:u w:color="000000"/>
          <w:bdr w:val="nil"/>
        </w:rPr>
        <w:t xml:space="preserve"> </w:t>
      </w:r>
      <w:r w:rsidR="000F2B77" w:rsidRPr="00544000">
        <w:rPr>
          <w:rFonts w:ascii="Helvetica" w:eastAsia="Arial Unicode MS" w:hAnsi="Helvetica" w:cs="Helvetica"/>
          <w:u w:color="000000"/>
          <w:bdr w:val="nil"/>
        </w:rPr>
        <w:t xml:space="preserve">auf bestimmten Märkten in der </w:t>
      </w:r>
      <w:r w:rsidR="006476B3" w:rsidRPr="00544000">
        <w:rPr>
          <w:rFonts w:ascii="Helvetica" w:eastAsia="Arial Unicode MS" w:hAnsi="Helvetica" w:cs="Helvetica"/>
          <w:u w:color="000000"/>
          <w:bdr w:val="nil"/>
        </w:rPr>
        <w:t>östlichen Hemisphä</w:t>
      </w:r>
      <w:r w:rsidR="000F2B77" w:rsidRPr="00544000">
        <w:rPr>
          <w:rFonts w:ascii="Helvetica" w:eastAsia="Arial Unicode MS" w:hAnsi="Helvetica" w:cs="Helvetica"/>
          <w:u w:color="000000"/>
          <w:bdr w:val="nil"/>
        </w:rPr>
        <w:t xml:space="preserve">re </w:t>
      </w:r>
      <w:r w:rsidR="00106883" w:rsidRPr="00544000">
        <w:rPr>
          <w:rFonts w:ascii="Helvetica" w:eastAsia="Arial Unicode MS" w:hAnsi="Helvetica" w:cs="Helvetica"/>
          <w:u w:color="000000"/>
          <w:bdr w:val="nil"/>
        </w:rPr>
        <w:t xml:space="preserve">angeboten </w:t>
      </w:r>
      <w:r w:rsidRPr="00544000">
        <w:rPr>
          <w:rFonts w:ascii="Helvetica" w:eastAsia="Arial Unicode MS" w:hAnsi="Helvetica" w:cs="Helvetica"/>
          <w:u w:color="000000"/>
          <w:bdr w:val="nil"/>
        </w:rPr>
        <w:t>werden.</w:t>
      </w:r>
    </w:p>
    <w:p w14:paraId="0D8923DC" w14:textId="113891BA" w:rsidR="00C1138E" w:rsidRPr="00282E82" w:rsidRDefault="00C1138E" w:rsidP="00D24F04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Arial Unicode MS"/>
          <w:i/>
          <w:sz w:val="18"/>
          <w:szCs w:val="18"/>
          <w:u w:color="000000"/>
          <w:bdr w:val="nil"/>
          <w:lang w:bidi="de-DE"/>
        </w:rPr>
      </w:pPr>
      <w:r w:rsidRPr="00282E82">
        <w:rPr>
          <w:rFonts w:ascii="Helvetica" w:eastAsia="Arial Unicode MS" w:hAnsi="Helvetica" w:cs="Helvetica"/>
          <w:i/>
          <w:sz w:val="18"/>
          <w:szCs w:val="18"/>
          <w:u w:color="000000"/>
          <w:bdr w:val="nil"/>
        </w:rPr>
        <w:t>(Zeichen:</w:t>
      </w:r>
      <w:r w:rsidRPr="00282E82">
        <w:rPr>
          <w:rFonts w:ascii="Helvetica" w:eastAsia="Arial Unicode MS" w:hAnsi="Helvetica" w:cs="Arial Unicode MS"/>
          <w:i/>
          <w:sz w:val="18"/>
          <w:szCs w:val="18"/>
          <w:u w:color="000000"/>
          <w:bdr w:val="nil"/>
          <w:lang w:bidi="de-DE"/>
        </w:rPr>
        <w:t xml:space="preserve"> </w:t>
      </w:r>
      <w:r w:rsidR="00282E82" w:rsidRPr="00282E82">
        <w:rPr>
          <w:rFonts w:ascii="Helvetica" w:eastAsia="Arial Unicode MS" w:hAnsi="Helvetica" w:cs="Arial Unicode MS"/>
          <w:i/>
          <w:sz w:val="18"/>
          <w:szCs w:val="18"/>
          <w:u w:color="000000"/>
          <w:bdr w:val="nil"/>
          <w:lang w:bidi="de-DE"/>
        </w:rPr>
        <w:t>3.004</w:t>
      </w:r>
      <w:r w:rsidRPr="00282E82">
        <w:rPr>
          <w:rFonts w:ascii="Helvetica" w:eastAsia="Arial Unicode MS" w:hAnsi="Helvetica" w:cs="Arial Unicode MS"/>
          <w:i/>
          <w:sz w:val="18"/>
          <w:szCs w:val="18"/>
          <w:u w:color="000000"/>
          <w:bdr w:val="nil"/>
          <w:lang w:bidi="de-DE"/>
        </w:rPr>
        <w:t>)</w:t>
      </w:r>
    </w:p>
    <w:p w14:paraId="7F0860BD" w14:textId="7C580367" w:rsidR="002A1022" w:rsidRDefault="002A1022">
      <w:pPr>
        <w:rPr>
          <w:rFonts w:ascii="Helvetica" w:eastAsia="Arial Unicode MS" w:hAnsi="Helvetica" w:cs="Arial Unicode MS"/>
          <w:b/>
          <w:sz w:val="22"/>
          <w:szCs w:val="28"/>
          <w:u w:color="000000"/>
          <w:bdr w:val="nil"/>
          <w:lang w:bidi="de-DE"/>
        </w:rPr>
      </w:pPr>
    </w:p>
    <w:p w14:paraId="57878CB0" w14:textId="77777777" w:rsidR="00C1138E" w:rsidRDefault="00C1138E">
      <w:pPr>
        <w:rPr>
          <w:rFonts w:ascii="Helvetica" w:eastAsia="Arial Unicode MS" w:hAnsi="Helvetica" w:cs="Arial Unicode MS"/>
          <w:b/>
          <w:sz w:val="22"/>
          <w:szCs w:val="28"/>
          <w:u w:color="000000"/>
          <w:bdr w:val="nil"/>
          <w:lang w:bidi="de-DE"/>
        </w:rPr>
      </w:pPr>
    </w:p>
    <w:p w14:paraId="05601C69" w14:textId="77777777" w:rsidR="00C1138E" w:rsidRPr="00544000" w:rsidRDefault="00C1138E">
      <w:pPr>
        <w:rPr>
          <w:rFonts w:ascii="Helvetica" w:eastAsia="Arial Unicode MS" w:hAnsi="Helvetica" w:cs="Arial Unicode MS"/>
          <w:b/>
          <w:sz w:val="22"/>
          <w:szCs w:val="28"/>
          <w:u w:color="000000"/>
          <w:bdr w:val="nil"/>
          <w:lang w:bidi="de-DE"/>
        </w:rPr>
      </w:pPr>
    </w:p>
    <w:p w14:paraId="5A1D16A9" w14:textId="77777777" w:rsidR="00C1138E" w:rsidRPr="00192802" w:rsidRDefault="00C1138E" w:rsidP="00C1138E">
      <w:pPr>
        <w:suppressLineNumbers/>
        <w:spacing w:line="360" w:lineRule="auto"/>
        <w:jc w:val="both"/>
        <w:rPr>
          <w:rFonts w:ascii="Helvetica" w:hAnsi="Helvetica"/>
          <w:b/>
          <w:szCs w:val="28"/>
          <w:lang w:bidi="de-DE"/>
        </w:rPr>
      </w:pPr>
      <w:r w:rsidRPr="00192802">
        <w:rPr>
          <w:rFonts w:ascii="Helvetica" w:hAnsi="Helvetica"/>
          <w:b/>
          <w:szCs w:val="28"/>
          <w:lang w:bidi="de-DE"/>
        </w:rPr>
        <w:t xml:space="preserve">Über die uvex </w:t>
      </w:r>
      <w:proofErr w:type="spellStart"/>
      <w:r w:rsidRPr="00192802">
        <w:rPr>
          <w:rFonts w:ascii="Helvetica" w:hAnsi="Helvetica"/>
          <w:b/>
          <w:szCs w:val="28"/>
          <w:lang w:bidi="de-DE"/>
        </w:rPr>
        <w:t>group</w:t>
      </w:r>
      <w:proofErr w:type="spellEnd"/>
    </w:p>
    <w:p w14:paraId="2D9DEBB5" w14:textId="0182C104" w:rsidR="00D24F04" w:rsidRDefault="00C1138E" w:rsidP="00C1138E">
      <w:pPr>
        <w:spacing w:line="360" w:lineRule="auto"/>
        <w:rPr>
          <w:rFonts w:ascii="Helvetica" w:hAnsi="Helvetica"/>
          <w:szCs w:val="28"/>
          <w:lang w:bidi="de-DE"/>
        </w:rPr>
      </w:pPr>
      <w:r w:rsidRPr="00192802">
        <w:rPr>
          <w:rFonts w:ascii="Helvetica" w:hAnsi="Helvetica"/>
          <w:szCs w:val="28"/>
          <w:lang w:bidi="de-DE"/>
        </w:rPr>
        <w:t xml:space="preserve">Die uvex </w:t>
      </w:r>
      <w:proofErr w:type="spellStart"/>
      <w:r w:rsidRPr="00192802">
        <w:rPr>
          <w:rFonts w:ascii="Helvetica" w:hAnsi="Helvetica"/>
          <w:szCs w:val="28"/>
          <w:lang w:bidi="de-DE"/>
        </w:rPr>
        <w:t>group</w:t>
      </w:r>
      <w:proofErr w:type="spellEnd"/>
      <w:r w:rsidRPr="00192802">
        <w:rPr>
          <w:rFonts w:ascii="Helvetica" w:hAnsi="Helvetica"/>
          <w:szCs w:val="28"/>
          <w:lang w:bidi="de-DE"/>
        </w:rPr>
        <w:t xml:space="preserve"> vereinigt drei international tätige Gesellschaften unter einem Dach: die uvex </w:t>
      </w:r>
      <w:proofErr w:type="spellStart"/>
      <w:r w:rsidRPr="00192802">
        <w:rPr>
          <w:rFonts w:ascii="Helvetica" w:hAnsi="Helvetica"/>
          <w:szCs w:val="28"/>
          <w:lang w:bidi="de-DE"/>
        </w:rPr>
        <w:t>safety</w:t>
      </w:r>
      <w:proofErr w:type="spellEnd"/>
      <w:r w:rsidRPr="00192802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192802">
        <w:rPr>
          <w:rFonts w:ascii="Helvetica" w:hAnsi="Helvetica"/>
          <w:szCs w:val="28"/>
          <w:lang w:bidi="de-DE"/>
        </w:rPr>
        <w:t>group</w:t>
      </w:r>
      <w:proofErr w:type="spellEnd"/>
      <w:r w:rsidRPr="00192802">
        <w:rPr>
          <w:rFonts w:ascii="Helvetica" w:hAnsi="Helvetica"/>
          <w:szCs w:val="28"/>
          <w:lang w:bidi="de-DE"/>
        </w:rPr>
        <w:t xml:space="preserve">, die uvex </w:t>
      </w:r>
      <w:proofErr w:type="spellStart"/>
      <w:r w:rsidRPr="00192802">
        <w:rPr>
          <w:rFonts w:ascii="Helvetica" w:hAnsi="Helvetica"/>
          <w:szCs w:val="28"/>
          <w:lang w:bidi="de-DE"/>
        </w:rPr>
        <w:t>sports</w:t>
      </w:r>
      <w:proofErr w:type="spellEnd"/>
      <w:r w:rsidRPr="00192802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192802">
        <w:rPr>
          <w:rFonts w:ascii="Helvetica" w:hAnsi="Helvetica"/>
          <w:szCs w:val="28"/>
          <w:lang w:bidi="de-DE"/>
        </w:rPr>
        <w:t>group</w:t>
      </w:r>
      <w:proofErr w:type="spellEnd"/>
      <w:r w:rsidRPr="00192802">
        <w:rPr>
          <w:rFonts w:ascii="Helvetica" w:hAnsi="Helvetica"/>
          <w:szCs w:val="28"/>
          <w:lang w:bidi="de-DE"/>
        </w:rPr>
        <w:t xml:space="preserve"> (uvex </w:t>
      </w:r>
      <w:proofErr w:type="spellStart"/>
      <w:r w:rsidRPr="00192802">
        <w:rPr>
          <w:rFonts w:ascii="Helvetica" w:hAnsi="Helvetica"/>
          <w:szCs w:val="28"/>
          <w:lang w:bidi="de-DE"/>
        </w:rPr>
        <w:t>sports</w:t>
      </w:r>
      <w:proofErr w:type="spellEnd"/>
      <w:r w:rsidRPr="00192802">
        <w:rPr>
          <w:rFonts w:ascii="Helvetica" w:hAnsi="Helvetica"/>
          <w:szCs w:val="28"/>
          <w:lang w:bidi="de-DE"/>
        </w:rPr>
        <w:t xml:space="preserve"> und </w:t>
      </w:r>
      <w:proofErr w:type="spellStart"/>
      <w:r w:rsidRPr="00192802">
        <w:rPr>
          <w:rFonts w:ascii="Helvetica" w:hAnsi="Helvetica"/>
          <w:szCs w:val="28"/>
          <w:lang w:bidi="de-DE"/>
        </w:rPr>
        <w:t>Alpina</w:t>
      </w:r>
      <w:proofErr w:type="spellEnd"/>
      <w:r w:rsidRPr="00192802">
        <w:rPr>
          <w:rFonts w:ascii="Helvetica" w:hAnsi="Helvetica"/>
          <w:szCs w:val="28"/>
          <w:lang w:bidi="de-DE"/>
        </w:rPr>
        <w:t xml:space="preserve">) sowie </w:t>
      </w:r>
      <w:proofErr w:type="spellStart"/>
      <w:r w:rsidRPr="00192802">
        <w:rPr>
          <w:rFonts w:ascii="Helvetica" w:hAnsi="Helvetica"/>
          <w:szCs w:val="28"/>
          <w:lang w:bidi="de-DE"/>
        </w:rPr>
        <w:t>Filtral</w:t>
      </w:r>
      <w:proofErr w:type="spellEnd"/>
      <w:r w:rsidRPr="00192802">
        <w:rPr>
          <w:rFonts w:ascii="Helvetica" w:hAnsi="Helvetica"/>
          <w:szCs w:val="28"/>
          <w:lang w:bidi="de-DE"/>
        </w:rPr>
        <w:t xml:space="preserve">. Die uvex </w:t>
      </w:r>
      <w:proofErr w:type="spellStart"/>
      <w:r w:rsidRPr="00192802">
        <w:rPr>
          <w:rFonts w:ascii="Helvetica" w:hAnsi="Helvetica"/>
          <w:szCs w:val="28"/>
          <w:lang w:bidi="de-DE"/>
        </w:rPr>
        <w:t>group</w:t>
      </w:r>
      <w:proofErr w:type="spellEnd"/>
      <w:r w:rsidRPr="00192802">
        <w:rPr>
          <w:rFonts w:ascii="Helvetica" w:hAnsi="Helvetica"/>
          <w:szCs w:val="28"/>
          <w:lang w:bidi="de-DE"/>
        </w:rPr>
        <w:t xml:space="preserve"> mit 48 Niederlassungen in 22 Ländern vertreten und produziert aus Überzeugung in eigenen Produktionsstätten schwerpunktmäßig in Deutschland und Europa. Zwei Drittel der rund 2.300 Mitarbeiter (Stand: GJ 2015/16) sind in Deutschland beschäftigt. uvex ist weltweit Partner des internationalen Spitzensports als Ausrüster unzähliger Top-Athleten. Das Leitmotiv </w:t>
      </w:r>
      <w:proofErr w:type="spellStart"/>
      <w:r w:rsidRPr="00192802">
        <w:rPr>
          <w:rFonts w:ascii="Helvetica" w:hAnsi="Helvetica"/>
          <w:szCs w:val="28"/>
          <w:lang w:bidi="de-DE"/>
        </w:rPr>
        <w:t>protecting</w:t>
      </w:r>
      <w:proofErr w:type="spellEnd"/>
      <w:r w:rsidRPr="00192802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192802">
        <w:rPr>
          <w:rFonts w:ascii="Helvetica" w:hAnsi="Helvetica"/>
          <w:szCs w:val="28"/>
          <w:lang w:bidi="de-DE"/>
        </w:rPr>
        <w:t>people</w:t>
      </w:r>
      <w:proofErr w:type="spellEnd"/>
      <w:r w:rsidRPr="00192802">
        <w:rPr>
          <w:rFonts w:ascii="Helvetica" w:hAnsi="Helvetica"/>
          <w:szCs w:val="28"/>
          <w:lang w:bidi="de-DE"/>
        </w:rPr>
        <w:t xml:space="preserve"> ist Auftrag und Verpflichtung. Dazu entwickelt, produziert und vertreibt uvex Produkte und Serviceleistungen für die Sicherheit und den Schutz des Menschen im Berufs-, Sport- und Freizeitbereich.</w:t>
      </w:r>
    </w:p>
    <w:p w14:paraId="3C2681A8" w14:textId="532E8E48" w:rsidR="00C1138E" w:rsidRDefault="00C1138E">
      <w:pPr>
        <w:rPr>
          <w:rFonts w:ascii="Helvetica" w:hAnsi="Helvetica"/>
          <w:b/>
          <w:szCs w:val="28"/>
          <w:lang w:bidi="de-DE"/>
        </w:rPr>
      </w:pPr>
      <w:r>
        <w:rPr>
          <w:rFonts w:ascii="Helvetica" w:hAnsi="Helvetica"/>
          <w:b/>
          <w:szCs w:val="28"/>
          <w:lang w:bidi="de-DE"/>
        </w:rPr>
        <w:br w:type="page"/>
      </w:r>
    </w:p>
    <w:p w14:paraId="1E683FF2" w14:textId="4169C9CF" w:rsidR="00D24F04" w:rsidRPr="00544000" w:rsidRDefault="00D24F04" w:rsidP="00D24F04">
      <w:pPr>
        <w:rPr>
          <w:rFonts w:ascii="Helvetica" w:hAnsi="Helvetica"/>
          <w:b/>
          <w:szCs w:val="28"/>
          <w:lang w:bidi="de-DE"/>
        </w:rPr>
      </w:pPr>
      <w:r w:rsidRPr="00544000">
        <w:rPr>
          <w:rFonts w:ascii="Helvetica" w:hAnsi="Helvetica"/>
          <w:b/>
          <w:szCs w:val="28"/>
          <w:lang w:bidi="de-DE"/>
        </w:rPr>
        <w:lastRenderedPageBreak/>
        <w:t xml:space="preserve">Über </w:t>
      </w:r>
      <w:proofErr w:type="spellStart"/>
      <w:r w:rsidRPr="00544000">
        <w:rPr>
          <w:rFonts w:ascii="Helvetica" w:hAnsi="Helvetica"/>
          <w:b/>
          <w:szCs w:val="28"/>
          <w:lang w:bidi="de-DE"/>
        </w:rPr>
        <w:t>HexArmor</w:t>
      </w:r>
      <w:proofErr w:type="spellEnd"/>
      <w:r w:rsidR="009E2E44">
        <w:rPr>
          <mc:AlternateContent>
            <mc:Choice Requires="w16se">
              <w:rFonts w:ascii="Helvetica" w:hAnsi="Helvetica"/>
            </mc:Choice>
            <mc:Fallback>
              <w:rFonts w:ascii="Helvetica" w:eastAsia="Helvetica" w:hAnsi="Helvetica" w:cs="Helvetica"/>
            </mc:Fallback>
          </mc:AlternateContent>
          <w:b/>
          <w:szCs w:val="28"/>
          <w:lang w:bidi="de-DE"/>
        </w:rPr>
        <mc:AlternateContent>
          <mc:Choice Requires="w16se">
            <w16se:symEx w16se:font="Helvetica" w16se:char="00AE"/>
          </mc:Choice>
          <mc:Fallback>
            <w:t>®</w:t>
          </mc:Fallback>
        </mc:AlternateContent>
      </w:r>
    </w:p>
    <w:p w14:paraId="2069DB71" w14:textId="77777777" w:rsidR="00D24F04" w:rsidRPr="00544000" w:rsidRDefault="00D24F04" w:rsidP="00D24F04">
      <w:pPr>
        <w:rPr>
          <w:rFonts w:ascii="Helvetica" w:hAnsi="Helvetica"/>
          <w:b/>
          <w:szCs w:val="28"/>
          <w:lang w:bidi="de-DE"/>
        </w:rPr>
      </w:pPr>
    </w:p>
    <w:p w14:paraId="18CFA350" w14:textId="4CC66F80" w:rsidR="006476B3" w:rsidRPr="00544000" w:rsidRDefault="00D24F04" w:rsidP="006476B3">
      <w:pPr>
        <w:spacing w:line="360" w:lineRule="auto"/>
        <w:rPr>
          <w:rFonts w:ascii="Helvetica" w:hAnsi="Helvetica"/>
          <w:szCs w:val="28"/>
          <w:lang w:bidi="de-DE"/>
        </w:rPr>
      </w:pPr>
      <w:r w:rsidRPr="00544000">
        <w:rPr>
          <w:rFonts w:ascii="Helvetica" w:hAnsi="Helvetica"/>
          <w:szCs w:val="28"/>
          <w:lang w:bidi="de-DE"/>
        </w:rPr>
        <w:t xml:space="preserve">Das 2004 von Steve </w:t>
      </w:r>
      <w:proofErr w:type="spellStart"/>
      <w:r w:rsidRPr="00544000">
        <w:rPr>
          <w:rFonts w:ascii="Helvetica" w:hAnsi="Helvetica"/>
          <w:szCs w:val="28"/>
          <w:lang w:bidi="de-DE"/>
        </w:rPr>
        <w:t>VanErmen</w:t>
      </w:r>
      <w:proofErr w:type="spellEnd"/>
      <w:r w:rsidRPr="00544000">
        <w:rPr>
          <w:rFonts w:ascii="Helvetica" w:hAnsi="Helvetica"/>
          <w:szCs w:val="28"/>
          <w:lang w:bidi="de-DE"/>
        </w:rPr>
        <w:t xml:space="preserve"> und Brent Lohrmann gegründete Unternehmen Per</w:t>
      </w:r>
      <w:r w:rsidR="006476B3" w:rsidRPr="00544000">
        <w:rPr>
          <w:rFonts w:ascii="Helvetica" w:hAnsi="Helvetica"/>
          <w:szCs w:val="28"/>
          <w:lang w:bidi="de-DE"/>
        </w:rPr>
        <w:t xml:space="preserve">formance </w:t>
      </w:r>
      <w:proofErr w:type="spellStart"/>
      <w:r w:rsidR="006476B3" w:rsidRPr="00544000">
        <w:rPr>
          <w:rFonts w:ascii="Helvetica" w:hAnsi="Helvetica"/>
          <w:szCs w:val="28"/>
          <w:lang w:bidi="de-DE"/>
        </w:rPr>
        <w:t>Fabrics</w:t>
      </w:r>
      <w:proofErr w:type="spellEnd"/>
      <w:r w:rsidR="006476B3" w:rsidRPr="00544000">
        <w:rPr>
          <w:rFonts w:ascii="Helvetica" w:hAnsi="Helvetica"/>
          <w:szCs w:val="28"/>
          <w:lang w:bidi="de-DE"/>
        </w:rPr>
        <w:t xml:space="preserve">, Inc. </w:t>
      </w:r>
      <w:r w:rsidR="009E2E44">
        <w:rPr>
          <w:rFonts w:ascii="Helvetica" w:hAnsi="Helvetica"/>
          <w:szCs w:val="28"/>
          <w:lang w:bidi="de-DE"/>
        </w:rPr>
        <w:t>(</w:t>
      </w:r>
      <w:proofErr w:type="spellStart"/>
      <w:r w:rsidR="006476B3" w:rsidRPr="00544000">
        <w:rPr>
          <w:rFonts w:ascii="Helvetica" w:hAnsi="Helvetica"/>
          <w:szCs w:val="28"/>
          <w:lang w:bidi="de-DE"/>
        </w:rPr>
        <w:t>Hex</w:t>
      </w:r>
      <w:r w:rsidR="003E3362">
        <w:rPr>
          <w:rFonts w:ascii="Helvetica" w:hAnsi="Helvetica"/>
          <w:szCs w:val="28"/>
          <w:lang w:bidi="de-DE"/>
        </w:rPr>
        <w:t>A</w:t>
      </w:r>
      <w:r w:rsidR="006476B3" w:rsidRPr="00544000">
        <w:rPr>
          <w:rFonts w:ascii="Helvetica" w:hAnsi="Helvetica"/>
          <w:szCs w:val="28"/>
          <w:lang w:bidi="de-DE"/>
        </w:rPr>
        <w:t>rmor</w:t>
      </w:r>
      <w:proofErr w:type="spellEnd"/>
      <w:r w:rsidR="009E2E44">
        <w:rPr>
          <mc:AlternateContent>
            <mc:Choice Requires="w16se">
              <w:rFonts w:ascii="Helvetica" w:hAnsi="Helvetica"/>
            </mc:Choice>
            <mc:Fallback>
              <w:rFonts w:ascii="Helvetica" w:eastAsia="Helvetica" w:hAnsi="Helvetica" w:cs="Helvetica"/>
            </mc:Fallback>
          </mc:AlternateContent>
          <w:szCs w:val="28"/>
          <w:lang w:bidi="de-DE"/>
        </w:rPr>
        <mc:AlternateContent>
          <mc:Choice Requires="w16se">
            <w16se:symEx w16se:font="Helvetica" w16se:char="00AE"/>
          </mc:Choice>
          <mc:Fallback>
            <w:t>®</w:t>
          </mc:Fallback>
        </mc:AlternateContent>
      </w:r>
      <w:r w:rsidR="009E2E44">
        <w:rPr>
          <w:rFonts w:ascii="Helvetica" w:hAnsi="Helvetica"/>
          <w:szCs w:val="28"/>
          <w:lang w:bidi="de-DE"/>
        </w:rPr>
        <w:t>)</w:t>
      </w:r>
      <w:r w:rsidRPr="00544000">
        <w:rPr>
          <w:rFonts w:ascii="Helvetica" w:hAnsi="Helvetica"/>
          <w:szCs w:val="28"/>
          <w:lang w:bidi="de-DE"/>
        </w:rPr>
        <w:t xml:space="preserve"> mit Sitz in Grand Rapids, Michigan, hat den Markt für Schnitt-, </w:t>
      </w:r>
      <w:r w:rsidR="006476B3" w:rsidRPr="00544000">
        <w:rPr>
          <w:rFonts w:ascii="Helvetica" w:hAnsi="Helvetica"/>
          <w:szCs w:val="28"/>
          <w:lang w:bidi="de-DE"/>
        </w:rPr>
        <w:t>S</w:t>
      </w:r>
      <w:r w:rsidRPr="00544000">
        <w:rPr>
          <w:rFonts w:ascii="Helvetica" w:hAnsi="Helvetica"/>
          <w:szCs w:val="28"/>
          <w:lang w:bidi="de-DE"/>
        </w:rPr>
        <w:t>tich</w:t>
      </w:r>
      <w:r w:rsidR="006476B3" w:rsidRPr="00544000">
        <w:rPr>
          <w:rFonts w:ascii="Helvetica" w:hAnsi="Helvetica"/>
          <w:szCs w:val="28"/>
          <w:lang w:bidi="de-DE"/>
        </w:rPr>
        <w:t>schutz</w:t>
      </w:r>
      <w:r w:rsidRPr="00544000">
        <w:rPr>
          <w:rFonts w:ascii="Helvetica" w:hAnsi="Helvetica"/>
          <w:szCs w:val="28"/>
          <w:lang w:bidi="de-DE"/>
        </w:rPr>
        <w:t xml:space="preserve">- und </w:t>
      </w:r>
      <w:r w:rsidR="006476B3" w:rsidRPr="00544000">
        <w:rPr>
          <w:rFonts w:ascii="Helvetica" w:hAnsi="Helvetica"/>
          <w:szCs w:val="28"/>
          <w:lang w:bidi="de-DE"/>
        </w:rPr>
        <w:t>Stoßfestigkeit</w:t>
      </w:r>
      <w:r w:rsidRPr="00544000">
        <w:rPr>
          <w:rFonts w:ascii="Helvetica" w:hAnsi="Helvetica"/>
          <w:szCs w:val="28"/>
          <w:lang w:bidi="de-DE"/>
        </w:rPr>
        <w:t xml:space="preserve"> de</w:t>
      </w:r>
      <w:r w:rsidR="006476B3" w:rsidRPr="00544000">
        <w:rPr>
          <w:rFonts w:ascii="Helvetica" w:hAnsi="Helvetica"/>
          <w:szCs w:val="28"/>
          <w:lang w:bidi="de-DE"/>
        </w:rPr>
        <w:t>r Hochleistungsklasse definiert</w:t>
      </w:r>
      <w:r w:rsidRPr="00544000">
        <w:rPr>
          <w:rFonts w:ascii="Helvetica" w:hAnsi="Helvetica"/>
          <w:szCs w:val="28"/>
          <w:lang w:bidi="de-DE"/>
        </w:rPr>
        <w:t xml:space="preserve">. </w:t>
      </w:r>
    </w:p>
    <w:p w14:paraId="2804654B" w14:textId="17FC7F2E" w:rsidR="00DB6C0F" w:rsidRDefault="00D24F04" w:rsidP="006476B3">
      <w:pPr>
        <w:spacing w:line="360" w:lineRule="auto"/>
        <w:rPr>
          <w:rFonts w:ascii="Helvetica" w:hAnsi="Helvetica"/>
          <w:szCs w:val="28"/>
          <w:lang w:bidi="de-DE"/>
        </w:rPr>
      </w:pPr>
      <w:proofErr w:type="spellStart"/>
      <w:r w:rsidRPr="00544000">
        <w:rPr>
          <w:rFonts w:ascii="Helvetica" w:hAnsi="Helvetica"/>
          <w:szCs w:val="28"/>
          <w:lang w:bidi="de-DE"/>
        </w:rPr>
        <w:t>HexArmor</w:t>
      </w:r>
      <w:proofErr w:type="spellEnd"/>
      <w:r w:rsidR="009E2E44">
        <w:rPr>
          <mc:AlternateContent>
            <mc:Choice Requires="w16se">
              <w:rFonts w:ascii="Helvetica" w:hAnsi="Helvetica"/>
            </mc:Choice>
            <mc:Fallback>
              <w:rFonts w:ascii="Helvetica" w:eastAsia="Helvetica" w:hAnsi="Helvetica" w:cs="Helvetica"/>
            </mc:Fallback>
          </mc:AlternateContent>
          <w:szCs w:val="28"/>
          <w:lang w:bidi="de-DE"/>
        </w:rPr>
        <mc:AlternateContent>
          <mc:Choice Requires="w16se">
            <w16se:symEx w16se:font="Helvetica" w16se:char="00AE"/>
          </mc:Choice>
          <mc:Fallback>
            <w:t>®</w:t>
          </mc:Fallback>
        </mc:AlternateContent>
      </w:r>
      <w:r w:rsidRPr="00544000">
        <w:rPr>
          <w:rFonts w:ascii="Helvetica" w:hAnsi="Helvetica"/>
          <w:szCs w:val="28"/>
          <w:lang w:bidi="de-DE"/>
        </w:rPr>
        <w:t xml:space="preserve"> beschäftigt über 150 Mitarbeiter, die jeden Tag hart daran arbeiten, schwierige Handschutzprobleme für führende Unternehmen aus den Branchen Öl- und Gas, Bauwesen, Energie, Holz, Zellstoff und Papier, Transportwesen und anderen Industriesegmenten zu lösen.</w:t>
      </w:r>
    </w:p>
    <w:p w14:paraId="4CA7B99D" w14:textId="598894D3" w:rsidR="00C1138E" w:rsidRDefault="00C1138E" w:rsidP="006476B3">
      <w:pPr>
        <w:spacing w:line="360" w:lineRule="auto"/>
        <w:rPr>
          <w:rFonts w:ascii="Helvetica" w:hAnsi="Helvetica"/>
          <w:szCs w:val="28"/>
          <w:lang w:bidi="de-DE"/>
        </w:rPr>
      </w:pPr>
    </w:p>
    <w:p w14:paraId="67C245DB" w14:textId="22FECF48" w:rsidR="00C1138E" w:rsidRDefault="00C1138E" w:rsidP="006476B3">
      <w:pPr>
        <w:spacing w:line="360" w:lineRule="auto"/>
        <w:rPr>
          <w:rFonts w:ascii="Helvetica" w:hAnsi="Helvetica"/>
          <w:szCs w:val="28"/>
          <w:lang w:bidi="de-DE"/>
        </w:rPr>
      </w:pPr>
    </w:p>
    <w:p w14:paraId="2462C623" w14:textId="77777777" w:rsidR="00C1138E" w:rsidRPr="00544000" w:rsidRDefault="00C1138E" w:rsidP="006476B3">
      <w:pPr>
        <w:spacing w:line="360" w:lineRule="auto"/>
        <w:rPr>
          <w:rFonts w:ascii="Helvetica" w:hAnsi="Helvetica"/>
          <w:szCs w:val="28"/>
          <w:lang w:bidi="de-DE"/>
        </w:rPr>
      </w:pPr>
    </w:p>
    <w:p w14:paraId="4BAEB1E8" w14:textId="77777777" w:rsidR="00DB6C0F" w:rsidRPr="00544000" w:rsidRDefault="00DB6C0F" w:rsidP="00DB6C0F">
      <w:pPr>
        <w:rPr>
          <w:rFonts w:ascii="Helvetica" w:hAnsi="Helvetica"/>
          <w:szCs w:val="28"/>
          <w:lang w:bidi="de-DE"/>
        </w:rPr>
      </w:pPr>
    </w:p>
    <w:p w14:paraId="6EE7B5F8" w14:textId="0D3A0589" w:rsidR="00731C10" w:rsidRPr="00544000" w:rsidRDefault="006956C6" w:rsidP="00DB6C0F">
      <w:pPr>
        <w:rPr>
          <w:rFonts w:ascii="Helvetica" w:hAnsi="Helvetica"/>
          <w:szCs w:val="28"/>
          <w:lang w:bidi="de-DE"/>
        </w:rPr>
      </w:pPr>
      <w:r w:rsidRPr="00544000">
        <w:rPr>
          <w:rFonts w:ascii="Helvetica" w:hAnsi="Helvetica"/>
          <w:b/>
          <w:sz w:val="20"/>
        </w:rPr>
        <w:t xml:space="preserve">Weitere Informationen </w:t>
      </w:r>
      <w:r w:rsidR="00731C10" w:rsidRPr="00544000">
        <w:rPr>
          <w:rFonts w:ascii="Helvetica" w:hAnsi="Helvetica"/>
          <w:b/>
          <w:sz w:val="20"/>
        </w:rPr>
        <w:t>sowie Download Text und Bilder</w:t>
      </w:r>
      <w:r w:rsidR="00DB6C0F" w:rsidRPr="00544000">
        <w:rPr>
          <w:rFonts w:ascii="Helvetica" w:hAnsi="Helvetica"/>
          <w:b/>
          <w:sz w:val="20"/>
        </w:rPr>
        <w:t xml:space="preserve"> unter</w:t>
      </w:r>
    </w:p>
    <w:p w14:paraId="4AB726B7" w14:textId="13D485E7" w:rsidR="00225F88" w:rsidRPr="00544000" w:rsidRDefault="00DB6C0F" w:rsidP="00731C10">
      <w:pPr>
        <w:pStyle w:val="Standa1"/>
        <w:suppressLineNumbers/>
        <w:jc w:val="both"/>
        <w:rPr>
          <w:rFonts w:ascii="Helvetica" w:hAnsi="Helvetica"/>
          <w:b/>
          <w:sz w:val="20"/>
          <w:lang w:val="fr-FR"/>
        </w:rPr>
      </w:pPr>
      <w:r w:rsidRPr="00544000">
        <w:rPr>
          <w:rFonts w:ascii="Helvetica" w:hAnsi="Helvetica"/>
          <w:b/>
          <w:sz w:val="20"/>
          <w:lang w:val="fr-FR"/>
        </w:rPr>
        <w:t>uvex-group.com/de/presse/</w:t>
      </w:r>
    </w:p>
    <w:p w14:paraId="304D7D70" w14:textId="77777777" w:rsidR="00DB6C0F" w:rsidRPr="00544000" w:rsidRDefault="00DB6C0F" w:rsidP="00731C10">
      <w:pPr>
        <w:pStyle w:val="Standa1"/>
        <w:suppressLineNumbers/>
        <w:jc w:val="both"/>
        <w:rPr>
          <w:rFonts w:ascii="Arial" w:hAnsi="Arial"/>
          <w:sz w:val="20"/>
          <w:u w:val="single"/>
          <w:lang w:val="fr-FR"/>
        </w:rPr>
      </w:pPr>
    </w:p>
    <w:p w14:paraId="27D208AE" w14:textId="77777777" w:rsidR="00DB6C0F" w:rsidRPr="00544000" w:rsidRDefault="00DB6C0F" w:rsidP="00731C10">
      <w:pPr>
        <w:pStyle w:val="Standa1"/>
        <w:suppressLineNumbers/>
        <w:jc w:val="both"/>
        <w:rPr>
          <w:rFonts w:ascii="Arial" w:hAnsi="Arial"/>
          <w:sz w:val="20"/>
          <w:u w:val="single"/>
          <w:lang w:val="fr-FR"/>
        </w:rPr>
      </w:pPr>
    </w:p>
    <w:p w14:paraId="38467C97" w14:textId="77777777" w:rsidR="00225F88" w:rsidRPr="00544000" w:rsidRDefault="00225F88" w:rsidP="00731C10">
      <w:pPr>
        <w:suppressLineNumbers/>
        <w:tabs>
          <w:tab w:val="left" w:pos="1560"/>
        </w:tabs>
        <w:jc w:val="both"/>
        <w:rPr>
          <w:rFonts w:ascii="Helvetica" w:hAnsi="Helvetica"/>
          <w:b/>
          <w:sz w:val="20"/>
          <w:lang w:val="fr-FR"/>
        </w:rPr>
      </w:pPr>
      <w:proofErr w:type="spellStart"/>
      <w:proofErr w:type="gramStart"/>
      <w:r w:rsidRPr="00544000">
        <w:rPr>
          <w:rFonts w:ascii="Helvetica" w:hAnsi="Helvetica"/>
          <w:b/>
          <w:sz w:val="20"/>
          <w:lang w:val="fr-FR"/>
        </w:rPr>
        <w:t>Pressekontakt</w:t>
      </w:r>
      <w:proofErr w:type="spellEnd"/>
      <w:r w:rsidRPr="00544000">
        <w:rPr>
          <w:rFonts w:ascii="Helvetica" w:hAnsi="Helvetica"/>
          <w:b/>
          <w:sz w:val="20"/>
          <w:lang w:val="fr-FR"/>
        </w:rPr>
        <w:t>:</w:t>
      </w:r>
      <w:proofErr w:type="gramEnd"/>
    </w:p>
    <w:p w14:paraId="032679D0" w14:textId="77777777" w:rsidR="00225F88" w:rsidRPr="00544000" w:rsidRDefault="00225F88" w:rsidP="00731C10">
      <w:pPr>
        <w:suppressLineNumbers/>
        <w:ind w:right="-3307"/>
        <w:jc w:val="both"/>
        <w:rPr>
          <w:rFonts w:ascii="Helvetica" w:hAnsi="Helvetica"/>
          <w:sz w:val="20"/>
          <w:lang w:val="fr-FR"/>
        </w:rPr>
      </w:pPr>
    </w:p>
    <w:p w14:paraId="068B8B29" w14:textId="654C3C45" w:rsidR="00421976" w:rsidRPr="00544000" w:rsidRDefault="00421976" w:rsidP="00421976">
      <w:pPr>
        <w:suppressLineNumbers/>
        <w:ind w:right="-3307"/>
        <w:jc w:val="both"/>
        <w:rPr>
          <w:rFonts w:ascii="Helvetica" w:hAnsi="Helvetica"/>
          <w:sz w:val="20"/>
          <w:lang w:val="fr-FR"/>
        </w:rPr>
      </w:pPr>
      <w:r w:rsidRPr="00544000">
        <w:rPr>
          <w:rFonts w:ascii="Helvetica" w:hAnsi="Helvetica"/>
          <w:sz w:val="20"/>
          <w:lang w:val="fr-FR"/>
        </w:rPr>
        <w:t>UVEX WINTER HOLDING GMBH &amp; Co. KG</w:t>
      </w:r>
      <w:r w:rsidRPr="00544000">
        <w:rPr>
          <w:rFonts w:ascii="Helvetica" w:hAnsi="Helvetica"/>
          <w:sz w:val="20"/>
          <w:lang w:val="fr-FR"/>
        </w:rPr>
        <w:tab/>
      </w:r>
      <w:r w:rsidRPr="00544000">
        <w:rPr>
          <w:rFonts w:ascii="Helvetica" w:hAnsi="Helvetica"/>
          <w:sz w:val="20"/>
          <w:lang w:val="fr-FR"/>
        </w:rPr>
        <w:tab/>
      </w:r>
    </w:p>
    <w:p w14:paraId="3266453D" w14:textId="38B11E2D" w:rsidR="00421976" w:rsidRPr="00544000" w:rsidRDefault="00421976" w:rsidP="00421976">
      <w:pPr>
        <w:suppressLineNumbers/>
        <w:ind w:right="-3307"/>
        <w:jc w:val="both"/>
        <w:rPr>
          <w:rFonts w:ascii="Helvetica" w:hAnsi="Helvetica"/>
          <w:sz w:val="20"/>
          <w:lang w:val="fr-FR"/>
        </w:rPr>
      </w:pPr>
      <w:r w:rsidRPr="00544000">
        <w:rPr>
          <w:rFonts w:ascii="Helvetica" w:hAnsi="Helvetica"/>
          <w:sz w:val="20"/>
          <w:lang w:val="fr-FR"/>
        </w:rPr>
        <w:t>Dagmar Hugenroth / Sandra Bogendörfer</w:t>
      </w:r>
      <w:r w:rsidRPr="00544000">
        <w:rPr>
          <w:rFonts w:ascii="Helvetica" w:hAnsi="Helvetica"/>
          <w:sz w:val="20"/>
          <w:lang w:val="fr-FR"/>
        </w:rPr>
        <w:tab/>
      </w:r>
      <w:r w:rsidRPr="00544000">
        <w:rPr>
          <w:rFonts w:ascii="Helvetica" w:hAnsi="Helvetica"/>
          <w:sz w:val="20"/>
          <w:lang w:val="fr-FR"/>
        </w:rPr>
        <w:tab/>
      </w:r>
    </w:p>
    <w:p w14:paraId="187B087C" w14:textId="7DDF6887" w:rsidR="00421976" w:rsidRPr="00544000" w:rsidRDefault="00421976" w:rsidP="00421976">
      <w:pPr>
        <w:suppressLineNumbers/>
        <w:ind w:right="-3307"/>
        <w:jc w:val="both"/>
        <w:rPr>
          <w:rFonts w:ascii="Helvetica" w:hAnsi="Helvetica"/>
          <w:sz w:val="20"/>
          <w:lang w:val="fr-FR"/>
        </w:rPr>
      </w:pPr>
      <w:proofErr w:type="spellStart"/>
      <w:r w:rsidRPr="00544000">
        <w:rPr>
          <w:rFonts w:ascii="Helvetica" w:hAnsi="Helvetica"/>
          <w:sz w:val="20"/>
          <w:lang w:val="fr-FR"/>
        </w:rPr>
        <w:t>Würzburger</w:t>
      </w:r>
      <w:proofErr w:type="spellEnd"/>
      <w:r w:rsidRPr="00544000">
        <w:rPr>
          <w:rFonts w:ascii="Helvetica" w:hAnsi="Helvetica"/>
          <w:sz w:val="20"/>
          <w:lang w:val="fr-FR"/>
        </w:rPr>
        <w:t xml:space="preserve"> </w:t>
      </w:r>
      <w:proofErr w:type="spellStart"/>
      <w:r w:rsidRPr="00544000">
        <w:rPr>
          <w:rFonts w:ascii="Helvetica" w:hAnsi="Helvetica"/>
          <w:sz w:val="20"/>
          <w:lang w:val="fr-FR"/>
        </w:rPr>
        <w:t>Str</w:t>
      </w:r>
      <w:proofErr w:type="spellEnd"/>
      <w:r w:rsidRPr="00544000">
        <w:rPr>
          <w:rFonts w:ascii="Helvetica" w:hAnsi="Helvetica"/>
          <w:sz w:val="20"/>
          <w:lang w:val="fr-FR"/>
        </w:rPr>
        <w:t xml:space="preserve">. 181 </w:t>
      </w:r>
      <w:r w:rsidRPr="00544000">
        <w:rPr>
          <w:rFonts w:ascii="Helvetica" w:hAnsi="Helvetica"/>
          <w:sz w:val="20"/>
          <w:lang w:val="fr-FR"/>
        </w:rPr>
        <w:tab/>
      </w:r>
      <w:r w:rsidRPr="00544000">
        <w:rPr>
          <w:rFonts w:ascii="Helvetica" w:hAnsi="Helvetica"/>
          <w:sz w:val="20"/>
          <w:lang w:val="fr-FR"/>
        </w:rPr>
        <w:tab/>
      </w:r>
      <w:r w:rsidRPr="00544000">
        <w:rPr>
          <w:rFonts w:ascii="Helvetica" w:hAnsi="Helvetica"/>
          <w:sz w:val="20"/>
          <w:lang w:val="fr-FR"/>
        </w:rPr>
        <w:tab/>
      </w:r>
      <w:r w:rsidRPr="00544000">
        <w:rPr>
          <w:rFonts w:ascii="Helvetica" w:hAnsi="Helvetica"/>
          <w:sz w:val="20"/>
          <w:lang w:val="fr-FR"/>
        </w:rPr>
        <w:tab/>
      </w:r>
      <w:r w:rsidRPr="00544000">
        <w:rPr>
          <w:rFonts w:ascii="Helvetica" w:hAnsi="Helvetica"/>
          <w:sz w:val="20"/>
          <w:lang w:val="fr-FR"/>
        </w:rPr>
        <w:tab/>
      </w:r>
    </w:p>
    <w:p w14:paraId="43012FEC" w14:textId="7EBA0E7B" w:rsidR="00421976" w:rsidRPr="00544000" w:rsidRDefault="00421976" w:rsidP="00421976">
      <w:pPr>
        <w:suppressLineNumbers/>
        <w:ind w:right="-3307"/>
        <w:jc w:val="both"/>
        <w:rPr>
          <w:rFonts w:ascii="Helvetica" w:hAnsi="Helvetica"/>
          <w:sz w:val="20"/>
          <w:lang w:val="en-US"/>
        </w:rPr>
      </w:pPr>
      <w:r w:rsidRPr="00544000">
        <w:rPr>
          <w:rFonts w:ascii="Helvetica" w:hAnsi="Helvetica"/>
          <w:sz w:val="20"/>
          <w:lang w:val="en-US"/>
        </w:rPr>
        <w:t xml:space="preserve">90766 </w:t>
      </w:r>
      <w:proofErr w:type="spellStart"/>
      <w:r w:rsidRPr="00544000">
        <w:rPr>
          <w:rFonts w:ascii="Helvetica" w:hAnsi="Helvetica"/>
          <w:sz w:val="20"/>
          <w:lang w:val="en-US"/>
        </w:rPr>
        <w:t>Fürth</w:t>
      </w:r>
      <w:proofErr w:type="spellEnd"/>
      <w:r w:rsidRPr="00544000">
        <w:rPr>
          <w:rFonts w:ascii="Helvetica" w:hAnsi="Helvetica"/>
          <w:sz w:val="20"/>
          <w:lang w:val="en-US"/>
        </w:rPr>
        <w:t xml:space="preserve"> </w:t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</w:p>
    <w:p w14:paraId="7F8B3AD7" w14:textId="77777777" w:rsidR="00D24F04" w:rsidRPr="00544000" w:rsidRDefault="00421976" w:rsidP="00421976">
      <w:pPr>
        <w:suppressLineNumbers/>
        <w:tabs>
          <w:tab w:val="left" w:pos="567"/>
        </w:tabs>
        <w:ind w:right="-3307"/>
        <w:jc w:val="both"/>
        <w:rPr>
          <w:rFonts w:ascii="Helvetica" w:hAnsi="Helvetica"/>
          <w:sz w:val="20"/>
          <w:lang w:val="en-US"/>
        </w:rPr>
      </w:pPr>
      <w:r w:rsidRPr="00544000">
        <w:rPr>
          <w:rFonts w:ascii="Helvetica" w:hAnsi="Helvetica"/>
          <w:sz w:val="20"/>
          <w:lang w:val="en-US"/>
        </w:rPr>
        <w:t>Tel.:  0911 9736 1452</w:t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</w:p>
    <w:p w14:paraId="325D44F6" w14:textId="1B5D382D" w:rsidR="00421976" w:rsidRPr="00544000" w:rsidRDefault="00421976" w:rsidP="00421976">
      <w:pPr>
        <w:suppressLineNumbers/>
        <w:tabs>
          <w:tab w:val="left" w:pos="567"/>
        </w:tabs>
        <w:ind w:right="-3307"/>
        <w:jc w:val="both"/>
        <w:rPr>
          <w:rFonts w:ascii="Helvetica" w:hAnsi="Helvetica"/>
          <w:sz w:val="20"/>
          <w:lang w:val="en-US"/>
        </w:rPr>
      </w:pPr>
      <w:r w:rsidRPr="00544000">
        <w:rPr>
          <w:rFonts w:ascii="Helvetica" w:hAnsi="Helvetica"/>
          <w:sz w:val="20"/>
          <w:lang w:val="en-US"/>
        </w:rPr>
        <w:t>Fax:  0911 9736 1555</w:t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</w:p>
    <w:p w14:paraId="3F2B5C98" w14:textId="6240E9BE" w:rsidR="00421976" w:rsidRPr="00544000" w:rsidRDefault="00421976" w:rsidP="00421976">
      <w:pPr>
        <w:suppressLineNumbers/>
        <w:ind w:right="-3307"/>
        <w:jc w:val="both"/>
        <w:rPr>
          <w:rFonts w:ascii="Helvetica" w:hAnsi="Helvetica"/>
          <w:sz w:val="20"/>
          <w:lang w:val="en-US"/>
        </w:rPr>
      </w:pPr>
      <w:r w:rsidRPr="00544000">
        <w:rPr>
          <w:rFonts w:ascii="Helvetica" w:hAnsi="Helvetica"/>
          <w:sz w:val="20"/>
          <w:lang w:val="en-US"/>
        </w:rPr>
        <w:t>D.Hugenroth@uvex.de</w:t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</w:p>
    <w:p w14:paraId="7D8C1B24" w14:textId="6F53FE3B" w:rsidR="00421976" w:rsidRPr="00544000" w:rsidRDefault="00421976" w:rsidP="00421976">
      <w:pPr>
        <w:suppressLineNumbers/>
        <w:ind w:right="-3307"/>
        <w:jc w:val="both"/>
        <w:rPr>
          <w:rFonts w:ascii="Helvetica" w:hAnsi="Helvetica"/>
          <w:sz w:val="20"/>
          <w:lang w:val="en-US"/>
        </w:rPr>
      </w:pPr>
      <w:r w:rsidRPr="00544000">
        <w:rPr>
          <w:rFonts w:ascii="Helvetica" w:hAnsi="Helvetica"/>
          <w:sz w:val="20"/>
          <w:lang w:val="en-US"/>
        </w:rPr>
        <w:t>S.Bogendoerfer@uvex.de</w:t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</w:p>
    <w:p w14:paraId="02FA31D0" w14:textId="044CFFF8" w:rsidR="00421976" w:rsidRPr="00544000" w:rsidRDefault="00421976" w:rsidP="00421976">
      <w:pPr>
        <w:suppressLineNumbers/>
        <w:ind w:right="-3307"/>
        <w:jc w:val="both"/>
        <w:rPr>
          <w:rFonts w:ascii="Helvetica" w:hAnsi="Helvetica"/>
          <w:sz w:val="20"/>
          <w:lang w:val="en-US"/>
        </w:rPr>
      </w:pPr>
      <w:r w:rsidRPr="00544000">
        <w:rPr>
          <w:rFonts w:ascii="Helvetica" w:hAnsi="Helvetica"/>
          <w:sz w:val="20"/>
          <w:lang w:val="en-US"/>
        </w:rPr>
        <w:t>www.uvex.de</w:t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</w:p>
    <w:p w14:paraId="5355A43F" w14:textId="5BF63C05" w:rsidR="00421976" w:rsidRPr="00544000" w:rsidRDefault="00421976" w:rsidP="00421976">
      <w:pPr>
        <w:suppressLineNumbers/>
        <w:ind w:right="-3307"/>
        <w:jc w:val="both"/>
        <w:rPr>
          <w:rFonts w:ascii="Helvetica" w:hAnsi="Helvetica"/>
          <w:b/>
          <w:sz w:val="20"/>
          <w:szCs w:val="20"/>
          <w:lang w:val="en-US"/>
        </w:rPr>
      </w:pPr>
      <w:r w:rsidRPr="00544000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178ADAC2" wp14:editId="44F71519">
            <wp:simplePos x="0" y="0"/>
            <wp:positionH relativeFrom="column">
              <wp:posOffset>-13970</wp:posOffset>
            </wp:positionH>
            <wp:positionV relativeFrom="paragraph">
              <wp:posOffset>7778115</wp:posOffset>
            </wp:positionV>
            <wp:extent cx="2329815" cy="258445"/>
            <wp:effectExtent l="0" t="0" r="0" b="8255"/>
            <wp:wrapNone/>
            <wp:docPr id="2" name="Grafik 2" descr="uvex-claim-pp_2013_blac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ex-claim-pp_2013_black_4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000">
        <w:rPr>
          <w:rFonts w:ascii="Helvetica" w:hAnsi="Helvetica"/>
          <w:sz w:val="20"/>
          <w:lang w:val="en-US"/>
        </w:rPr>
        <w:t>www.uvex-group.</w:t>
      </w:r>
      <w:r w:rsidR="00DB6C0F" w:rsidRPr="00544000">
        <w:rPr>
          <w:rFonts w:ascii="Helvetica" w:hAnsi="Helvetica"/>
          <w:sz w:val="20"/>
          <w:lang w:val="en-US"/>
        </w:rPr>
        <w:t>com/</w:t>
      </w:r>
      <w:r w:rsidRPr="00544000">
        <w:rPr>
          <w:rFonts w:ascii="Helvetica" w:hAnsi="Helvetica"/>
          <w:sz w:val="20"/>
          <w:lang w:val="en-US"/>
        </w:rPr>
        <w:t>de/presse</w:t>
      </w:r>
      <w:r w:rsidR="00DB6C0F" w:rsidRPr="00544000">
        <w:rPr>
          <w:rFonts w:ascii="Helvetica" w:hAnsi="Helvetica"/>
          <w:sz w:val="20"/>
          <w:lang w:val="en-US"/>
        </w:rPr>
        <w:tab/>
      </w:r>
      <w:r w:rsidR="00DB6C0F" w:rsidRPr="00544000">
        <w:rPr>
          <w:rFonts w:ascii="Helvetica" w:hAnsi="Helvetica"/>
          <w:sz w:val="20"/>
          <w:lang w:val="en-US"/>
        </w:rPr>
        <w:tab/>
      </w:r>
      <w:r w:rsidR="00DB6C0F" w:rsidRPr="00544000">
        <w:rPr>
          <w:rFonts w:ascii="Helvetica" w:hAnsi="Helvetica"/>
          <w:sz w:val="20"/>
          <w:lang w:val="en-US"/>
        </w:rPr>
        <w:tab/>
      </w:r>
    </w:p>
    <w:p w14:paraId="12D5316D" w14:textId="728F826D" w:rsidR="00225F88" w:rsidRPr="00544000" w:rsidRDefault="00225F88" w:rsidP="00421976">
      <w:pPr>
        <w:suppressLineNumbers/>
        <w:ind w:right="-3307"/>
        <w:jc w:val="both"/>
        <w:rPr>
          <w:rFonts w:ascii="Helvetica" w:hAnsi="Helvetica"/>
          <w:b/>
          <w:sz w:val="20"/>
          <w:szCs w:val="20"/>
          <w:lang w:val="en-US"/>
        </w:rPr>
      </w:pPr>
    </w:p>
    <w:sectPr w:rsidR="00225F88" w:rsidRPr="00544000" w:rsidSect="00692B34">
      <w:headerReference w:type="default" r:id="rId9"/>
      <w:pgSz w:w="11900" w:h="16840"/>
      <w:pgMar w:top="2127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4948B" w14:textId="77777777" w:rsidR="00982AE5" w:rsidRDefault="00982AE5" w:rsidP="00961C99">
      <w:r>
        <w:separator/>
      </w:r>
    </w:p>
  </w:endnote>
  <w:endnote w:type="continuationSeparator" w:id="0">
    <w:p w14:paraId="6E8955CD" w14:textId="77777777" w:rsidR="00982AE5" w:rsidRDefault="00982AE5" w:rsidP="0096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BookLF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2C39C" w14:textId="77777777" w:rsidR="00982AE5" w:rsidRDefault="00982AE5" w:rsidP="00961C99">
      <w:r>
        <w:separator/>
      </w:r>
    </w:p>
  </w:footnote>
  <w:footnote w:type="continuationSeparator" w:id="0">
    <w:p w14:paraId="45151BAA" w14:textId="77777777" w:rsidR="00982AE5" w:rsidRDefault="00982AE5" w:rsidP="0096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E652" w14:textId="77777777" w:rsidR="00574A60" w:rsidRPr="00961C99" w:rsidRDefault="00574A60" w:rsidP="00961C99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 wp14:anchorId="6F14ACFA" wp14:editId="073CDC19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58857" cy="10692125"/>
          <wp:effectExtent l="0" t="0" r="444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857" cy="106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7EF"/>
    <w:multiLevelType w:val="hybridMultilevel"/>
    <w:tmpl w:val="D35E5A08"/>
    <w:lvl w:ilvl="0" w:tplc="78642DAE">
      <w:numFmt w:val="bullet"/>
      <w:lvlText w:val=""/>
      <w:lvlJc w:val="left"/>
      <w:pPr>
        <w:ind w:left="720" w:hanging="360"/>
      </w:pPr>
      <w:rPr>
        <w:rFonts w:ascii="Wingdings" w:eastAsia="DengXi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E6"/>
    <w:rsid w:val="0000354F"/>
    <w:rsid w:val="000061A5"/>
    <w:rsid w:val="00010E23"/>
    <w:rsid w:val="00015026"/>
    <w:rsid w:val="00015E27"/>
    <w:rsid w:val="00027A24"/>
    <w:rsid w:val="000425F7"/>
    <w:rsid w:val="00053BEC"/>
    <w:rsid w:val="00057A56"/>
    <w:rsid w:val="000626BE"/>
    <w:rsid w:val="00071BAE"/>
    <w:rsid w:val="000758B9"/>
    <w:rsid w:val="0007615C"/>
    <w:rsid w:val="0009769D"/>
    <w:rsid w:val="000A4BF5"/>
    <w:rsid w:val="000A5A5B"/>
    <w:rsid w:val="000B1A70"/>
    <w:rsid w:val="000B4A1B"/>
    <w:rsid w:val="000D0B16"/>
    <w:rsid w:val="000D1C68"/>
    <w:rsid w:val="000E1EA0"/>
    <w:rsid w:val="000E1EAB"/>
    <w:rsid w:val="000E63D9"/>
    <w:rsid w:val="000F2B77"/>
    <w:rsid w:val="000F3B93"/>
    <w:rsid w:val="000F5FED"/>
    <w:rsid w:val="00106883"/>
    <w:rsid w:val="00113C42"/>
    <w:rsid w:val="001171BB"/>
    <w:rsid w:val="00121756"/>
    <w:rsid w:val="00122127"/>
    <w:rsid w:val="00130C7F"/>
    <w:rsid w:val="00132104"/>
    <w:rsid w:val="001331A3"/>
    <w:rsid w:val="00134EF6"/>
    <w:rsid w:val="001377FB"/>
    <w:rsid w:val="00142583"/>
    <w:rsid w:val="00150A5D"/>
    <w:rsid w:val="00153BEF"/>
    <w:rsid w:val="001632DF"/>
    <w:rsid w:val="001738F7"/>
    <w:rsid w:val="00175190"/>
    <w:rsid w:val="00181144"/>
    <w:rsid w:val="00183921"/>
    <w:rsid w:val="00183DDE"/>
    <w:rsid w:val="001900C3"/>
    <w:rsid w:val="00192802"/>
    <w:rsid w:val="00193EFC"/>
    <w:rsid w:val="00195F49"/>
    <w:rsid w:val="001A19B0"/>
    <w:rsid w:val="001A7566"/>
    <w:rsid w:val="001C0B58"/>
    <w:rsid w:val="001C3337"/>
    <w:rsid w:val="001C377C"/>
    <w:rsid w:val="001D7B72"/>
    <w:rsid w:val="001E0A66"/>
    <w:rsid w:val="001E4F14"/>
    <w:rsid w:val="001E7B95"/>
    <w:rsid w:val="001F4698"/>
    <w:rsid w:val="00213BE5"/>
    <w:rsid w:val="0022110E"/>
    <w:rsid w:val="00225F88"/>
    <w:rsid w:val="0023067C"/>
    <w:rsid w:val="00246032"/>
    <w:rsid w:val="0025299C"/>
    <w:rsid w:val="0025511B"/>
    <w:rsid w:val="00270A3C"/>
    <w:rsid w:val="00272913"/>
    <w:rsid w:val="00282E82"/>
    <w:rsid w:val="002925E8"/>
    <w:rsid w:val="00295721"/>
    <w:rsid w:val="002A1022"/>
    <w:rsid w:val="002A3CAE"/>
    <w:rsid w:val="002D5AB3"/>
    <w:rsid w:val="002F3EF1"/>
    <w:rsid w:val="002F7BDB"/>
    <w:rsid w:val="00312FE2"/>
    <w:rsid w:val="00324561"/>
    <w:rsid w:val="003268E6"/>
    <w:rsid w:val="00330024"/>
    <w:rsid w:val="00331863"/>
    <w:rsid w:val="00342616"/>
    <w:rsid w:val="0034331F"/>
    <w:rsid w:val="003434FB"/>
    <w:rsid w:val="00350BCD"/>
    <w:rsid w:val="0037308E"/>
    <w:rsid w:val="003869AB"/>
    <w:rsid w:val="00396927"/>
    <w:rsid w:val="003A3C9A"/>
    <w:rsid w:val="003C0DD3"/>
    <w:rsid w:val="003C61DD"/>
    <w:rsid w:val="003E3362"/>
    <w:rsid w:val="003E4BCF"/>
    <w:rsid w:val="003F072B"/>
    <w:rsid w:val="003F6B71"/>
    <w:rsid w:val="003F7242"/>
    <w:rsid w:val="00401D07"/>
    <w:rsid w:val="00411887"/>
    <w:rsid w:val="004147F5"/>
    <w:rsid w:val="00421976"/>
    <w:rsid w:val="004247BC"/>
    <w:rsid w:val="00473B5C"/>
    <w:rsid w:val="00490B68"/>
    <w:rsid w:val="004925F6"/>
    <w:rsid w:val="00497B0D"/>
    <w:rsid w:val="004A1C13"/>
    <w:rsid w:val="004B1AC6"/>
    <w:rsid w:val="004C5EDE"/>
    <w:rsid w:val="004D1FC7"/>
    <w:rsid w:val="004E0C56"/>
    <w:rsid w:val="004F410D"/>
    <w:rsid w:val="00502CBF"/>
    <w:rsid w:val="00510601"/>
    <w:rsid w:val="0052178B"/>
    <w:rsid w:val="00526628"/>
    <w:rsid w:val="00537622"/>
    <w:rsid w:val="0053783F"/>
    <w:rsid w:val="00541AB8"/>
    <w:rsid w:val="00543F42"/>
    <w:rsid w:val="00544000"/>
    <w:rsid w:val="00545B1C"/>
    <w:rsid w:val="005514FD"/>
    <w:rsid w:val="0056693A"/>
    <w:rsid w:val="00574A60"/>
    <w:rsid w:val="0057616A"/>
    <w:rsid w:val="005777C5"/>
    <w:rsid w:val="0057787F"/>
    <w:rsid w:val="005818CA"/>
    <w:rsid w:val="005837C1"/>
    <w:rsid w:val="005851F1"/>
    <w:rsid w:val="00586BAF"/>
    <w:rsid w:val="00597765"/>
    <w:rsid w:val="00597C2F"/>
    <w:rsid w:val="005A290F"/>
    <w:rsid w:val="005B0543"/>
    <w:rsid w:val="005B7440"/>
    <w:rsid w:val="005C03F8"/>
    <w:rsid w:val="005C46D2"/>
    <w:rsid w:val="005C53C5"/>
    <w:rsid w:val="005D291C"/>
    <w:rsid w:val="005D3A4C"/>
    <w:rsid w:val="005D545C"/>
    <w:rsid w:val="005D6B42"/>
    <w:rsid w:val="005E6609"/>
    <w:rsid w:val="006012F5"/>
    <w:rsid w:val="00601623"/>
    <w:rsid w:val="0060656C"/>
    <w:rsid w:val="0062486F"/>
    <w:rsid w:val="006432FB"/>
    <w:rsid w:val="006476B3"/>
    <w:rsid w:val="00652D82"/>
    <w:rsid w:val="00653498"/>
    <w:rsid w:val="00656259"/>
    <w:rsid w:val="00656642"/>
    <w:rsid w:val="00660AB5"/>
    <w:rsid w:val="00672DA4"/>
    <w:rsid w:val="00674CD3"/>
    <w:rsid w:val="006774C7"/>
    <w:rsid w:val="00677BC1"/>
    <w:rsid w:val="00680556"/>
    <w:rsid w:val="00684358"/>
    <w:rsid w:val="00692B34"/>
    <w:rsid w:val="006956C6"/>
    <w:rsid w:val="0069587A"/>
    <w:rsid w:val="006A5B05"/>
    <w:rsid w:val="006A5FFA"/>
    <w:rsid w:val="006B0E1C"/>
    <w:rsid w:val="006B6327"/>
    <w:rsid w:val="006B6481"/>
    <w:rsid w:val="006C0A80"/>
    <w:rsid w:val="006D5E9B"/>
    <w:rsid w:val="006E07FC"/>
    <w:rsid w:val="006E09BC"/>
    <w:rsid w:val="006E3FE6"/>
    <w:rsid w:val="006E50C3"/>
    <w:rsid w:val="006F0751"/>
    <w:rsid w:val="006F1AC2"/>
    <w:rsid w:val="006F6C52"/>
    <w:rsid w:val="00701F14"/>
    <w:rsid w:val="0071439E"/>
    <w:rsid w:val="0071644A"/>
    <w:rsid w:val="00717717"/>
    <w:rsid w:val="00731C10"/>
    <w:rsid w:val="00736598"/>
    <w:rsid w:val="00747195"/>
    <w:rsid w:val="00751064"/>
    <w:rsid w:val="00752EF7"/>
    <w:rsid w:val="00762A31"/>
    <w:rsid w:val="00762F90"/>
    <w:rsid w:val="007C300D"/>
    <w:rsid w:val="007C7903"/>
    <w:rsid w:val="007D6645"/>
    <w:rsid w:val="007E02E2"/>
    <w:rsid w:val="007E1BEC"/>
    <w:rsid w:val="00805B0B"/>
    <w:rsid w:val="008106C9"/>
    <w:rsid w:val="00815777"/>
    <w:rsid w:val="0083697B"/>
    <w:rsid w:val="00841985"/>
    <w:rsid w:val="00844F67"/>
    <w:rsid w:val="008512D6"/>
    <w:rsid w:val="0086573A"/>
    <w:rsid w:val="008713E6"/>
    <w:rsid w:val="00890CFD"/>
    <w:rsid w:val="00891D89"/>
    <w:rsid w:val="00894683"/>
    <w:rsid w:val="00897926"/>
    <w:rsid w:val="008A0786"/>
    <w:rsid w:val="008B21CB"/>
    <w:rsid w:val="008B2AA7"/>
    <w:rsid w:val="008B42EA"/>
    <w:rsid w:val="008B7473"/>
    <w:rsid w:val="008C0077"/>
    <w:rsid w:val="008C1E49"/>
    <w:rsid w:val="008C3566"/>
    <w:rsid w:val="008D0FA7"/>
    <w:rsid w:val="008D2519"/>
    <w:rsid w:val="008D5E1B"/>
    <w:rsid w:val="008D6B7F"/>
    <w:rsid w:val="008E5838"/>
    <w:rsid w:val="009063F0"/>
    <w:rsid w:val="00914690"/>
    <w:rsid w:val="00915A66"/>
    <w:rsid w:val="00921221"/>
    <w:rsid w:val="00922F12"/>
    <w:rsid w:val="00935A8A"/>
    <w:rsid w:val="009405B5"/>
    <w:rsid w:val="00940DFE"/>
    <w:rsid w:val="00944865"/>
    <w:rsid w:val="009460A0"/>
    <w:rsid w:val="00947DE8"/>
    <w:rsid w:val="00961C99"/>
    <w:rsid w:val="009658DA"/>
    <w:rsid w:val="00974D66"/>
    <w:rsid w:val="00982AE5"/>
    <w:rsid w:val="009B0213"/>
    <w:rsid w:val="009B05CE"/>
    <w:rsid w:val="009B7EA0"/>
    <w:rsid w:val="009C37FB"/>
    <w:rsid w:val="009C62AE"/>
    <w:rsid w:val="009D756F"/>
    <w:rsid w:val="009E2E44"/>
    <w:rsid w:val="009F0523"/>
    <w:rsid w:val="009F1B85"/>
    <w:rsid w:val="009F30B5"/>
    <w:rsid w:val="009F55E7"/>
    <w:rsid w:val="00A000BB"/>
    <w:rsid w:val="00A00149"/>
    <w:rsid w:val="00A0418B"/>
    <w:rsid w:val="00A06DAE"/>
    <w:rsid w:val="00A12B6C"/>
    <w:rsid w:val="00A17F7A"/>
    <w:rsid w:val="00A25178"/>
    <w:rsid w:val="00A4736A"/>
    <w:rsid w:val="00A70458"/>
    <w:rsid w:val="00A70969"/>
    <w:rsid w:val="00A712D1"/>
    <w:rsid w:val="00A8042A"/>
    <w:rsid w:val="00AA4A88"/>
    <w:rsid w:val="00AB6780"/>
    <w:rsid w:val="00AB695A"/>
    <w:rsid w:val="00AC6EC1"/>
    <w:rsid w:val="00AD00B2"/>
    <w:rsid w:val="00AD4F58"/>
    <w:rsid w:val="00AD6C35"/>
    <w:rsid w:val="00AE06C7"/>
    <w:rsid w:val="00AE337B"/>
    <w:rsid w:val="00B04BE1"/>
    <w:rsid w:val="00B133DA"/>
    <w:rsid w:val="00B15C2F"/>
    <w:rsid w:val="00B16F0F"/>
    <w:rsid w:val="00B26749"/>
    <w:rsid w:val="00B34FFB"/>
    <w:rsid w:val="00B44395"/>
    <w:rsid w:val="00B52A60"/>
    <w:rsid w:val="00B57066"/>
    <w:rsid w:val="00B57D3D"/>
    <w:rsid w:val="00B67721"/>
    <w:rsid w:val="00B74CE9"/>
    <w:rsid w:val="00B8141A"/>
    <w:rsid w:val="00B8500A"/>
    <w:rsid w:val="00B97401"/>
    <w:rsid w:val="00BA19F2"/>
    <w:rsid w:val="00BA5D26"/>
    <w:rsid w:val="00BB0F03"/>
    <w:rsid w:val="00BB72BE"/>
    <w:rsid w:val="00BC60D4"/>
    <w:rsid w:val="00BE41FD"/>
    <w:rsid w:val="00BE54F4"/>
    <w:rsid w:val="00BF4641"/>
    <w:rsid w:val="00C10340"/>
    <w:rsid w:val="00C1138E"/>
    <w:rsid w:val="00C22795"/>
    <w:rsid w:val="00C257C1"/>
    <w:rsid w:val="00C31011"/>
    <w:rsid w:val="00C343FB"/>
    <w:rsid w:val="00C44C3C"/>
    <w:rsid w:val="00C6052C"/>
    <w:rsid w:val="00C605D1"/>
    <w:rsid w:val="00C63BE4"/>
    <w:rsid w:val="00C83E98"/>
    <w:rsid w:val="00C917CF"/>
    <w:rsid w:val="00CA005E"/>
    <w:rsid w:val="00CA60AF"/>
    <w:rsid w:val="00CB24D5"/>
    <w:rsid w:val="00CB5A0E"/>
    <w:rsid w:val="00CC211B"/>
    <w:rsid w:val="00CC2382"/>
    <w:rsid w:val="00CC2EC9"/>
    <w:rsid w:val="00CD601E"/>
    <w:rsid w:val="00CE5062"/>
    <w:rsid w:val="00CE54E6"/>
    <w:rsid w:val="00CE79B5"/>
    <w:rsid w:val="00CF33D1"/>
    <w:rsid w:val="00CF46A0"/>
    <w:rsid w:val="00CF5676"/>
    <w:rsid w:val="00D066B9"/>
    <w:rsid w:val="00D074AF"/>
    <w:rsid w:val="00D20D1A"/>
    <w:rsid w:val="00D24F04"/>
    <w:rsid w:val="00D41C39"/>
    <w:rsid w:val="00D421E2"/>
    <w:rsid w:val="00D46ACA"/>
    <w:rsid w:val="00D54CBD"/>
    <w:rsid w:val="00D56DCC"/>
    <w:rsid w:val="00D61305"/>
    <w:rsid w:val="00D61F46"/>
    <w:rsid w:val="00D70A59"/>
    <w:rsid w:val="00D72B19"/>
    <w:rsid w:val="00D804F7"/>
    <w:rsid w:val="00D80BB9"/>
    <w:rsid w:val="00DA4E46"/>
    <w:rsid w:val="00DB6C0F"/>
    <w:rsid w:val="00DC3108"/>
    <w:rsid w:val="00DD060C"/>
    <w:rsid w:val="00DD0C3F"/>
    <w:rsid w:val="00DD178D"/>
    <w:rsid w:val="00DD2E5B"/>
    <w:rsid w:val="00DD4423"/>
    <w:rsid w:val="00DE0572"/>
    <w:rsid w:val="00E10447"/>
    <w:rsid w:val="00E13896"/>
    <w:rsid w:val="00E21EBA"/>
    <w:rsid w:val="00E401D9"/>
    <w:rsid w:val="00E50AF9"/>
    <w:rsid w:val="00E50D92"/>
    <w:rsid w:val="00E7343B"/>
    <w:rsid w:val="00E74783"/>
    <w:rsid w:val="00E75814"/>
    <w:rsid w:val="00E77951"/>
    <w:rsid w:val="00E81CFE"/>
    <w:rsid w:val="00E928A2"/>
    <w:rsid w:val="00EA371C"/>
    <w:rsid w:val="00EB7E0A"/>
    <w:rsid w:val="00EC2FFC"/>
    <w:rsid w:val="00ED00D8"/>
    <w:rsid w:val="00ED156C"/>
    <w:rsid w:val="00ED162C"/>
    <w:rsid w:val="00ED4117"/>
    <w:rsid w:val="00ED7920"/>
    <w:rsid w:val="00EE3506"/>
    <w:rsid w:val="00EE683E"/>
    <w:rsid w:val="00EF16EE"/>
    <w:rsid w:val="00EF1AA4"/>
    <w:rsid w:val="00EF7458"/>
    <w:rsid w:val="00F0261A"/>
    <w:rsid w:val="00F04E56"/>
    <w:rsid w:val="00F17CF7"/>
    <w:rsid w:val="00F34301"/>
    <w:rsid w:val="00F44D76"/>
    <w:rsid w:val="00F46673"/>
    <w:rsid w:val="00F71A29"/>
    <w:rsid w:val="00F74E21"/>
    <w:rsid w:val="00F75291"/>
    <w:rsid w:val="00F84ABB"/>
    <w:rsid w:val="00FB4006"/>
    <w:rsid w:val="00FB4E84"/>
    <w:rsid w:val="00FC3E72"/>
    <w:rsid w:val="00FC4CE8"/>
    <w:rsid w:val="00FD3C5B"/>
    <w:rsid w:val="00FD417F"/>
    <w:rsid w:val="00FD70C2"/>
    <w:rsid w:val="00FD7E62"/>
    <w:rsid w:val="00FE3157"/>
    <w:rsid w:val="00FE7B42"/>
    <w:rsid w:val="00FF36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36D17EA"/>
  <w15:docId w15:val="{32796BAC-67D9-4E2E-8886-F132FA9A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1C9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C99"/>
  </w:style>
  <w:style w:type="paragraph" w:styleId="Fuzeile">
    <w:name w:val="footer"/>
    <w:basedOn w:val="Standard"/>
    <w:link w:val="Fu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C99"/>
  </w:style>
  <w:style w:type="character" w:styleId="Hyperlink">
    <w:name w:val="Hyperlink"/>
    <w:rsid w:val="00AB695A"/>
    <w:rPr>
      <w:color w:val="0000FF"/>
      <w:u w:val="single"/>
    </w:rPr>
  </w:style>
  <w:style w:type="paragraph" w:customStyle="1" w:styleId="Standa1">
    <w:name w:val="Standa1"/>
    <w:rsid w:val="00AB695A"/>
    <w:rPr>
      <w:rFonts w:ascii="Times New Roman" w:eastAsia="Times New Roman" w:hAnsi="Times New Roman"/>
      <w:sz w:val="24"/>
      <w:szCs w:val="24"/>
      <w:lang w:bidi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74CD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8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8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8A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8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8A2"/>
    <w:rPr>
      <w:b/>
      <w:bCs/>
    </w:rPr>
  </w:style>
  <w:style w:type="paragraph" w:customStyle="1" w:styleId="TextA">
    <w:name w:val="Text A"/>
    <w:rsid w:val="00922F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Textkrper">
    <w:name w:val="Textk_rper"/>
    <w:basedOn w:val="Standa1"/>
    <w:rsid w:val="00541AB8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</w:pPr>
    <w:rPr>
      <w:rFonts w:ascii="MetaBookLF-Roman" w:hAnsi="MetaBookLF-Roman"/>
      <w:b/>
      <w:sz w:val="32"/>
    </w:rPr>
  </w:style>
  <w:style w:type="paragraph" w:customStyle="1" w:styleId="a">
    <w:uiPriority w:val="19"/>
    <w:qFormat/>
    <w:rsid w:val="00ED00D8"/>
    <w:rPr>
      <w:sz w:val="24"/>
      <w:szCs w:val="24"/>
    </w:rPr>
  </w:style>
  <w:style w:type="character" w:styleId="SchwacheHervorhebung">
    <w:name w:val="Subtle Emphasis"/>
    <w:basedOn w:val="Absatz-Standardschriftart"/>
    <w:uiPriority w:val="65"/>
    <w:qFormat/>
    <w:rsid w:val="00ED00D8"/>
    <w:rPr>
      <w:i/>
      <w:iCs/>
      <w:color w:val="404040" w:themeColor="text1" w:themeTint="BF"/>
    </w:rPr>
  </w:style>
  <w:style w:type="character" w:customStyle="1" w:styleId="s6">
    <w:name w:val="s6"/>
    <w:basedOn w:val="Absatz-Standardschriftart"/>
    <w:rsid w:val="004C5EDE"/>
  </w:style>
  <w:style w:type="paragraph" w:styleId="StandardWeb">
    <w:name w:val="Normal (Web)"/>
    <w:basedOn w:val="Standard"/>
    <w:uiPriority w:val="99"/>
    <w:semiHidden/>
    <w:unhideWhenUsed/>
    <w:rsid w:val="00F71A29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06C6-CDC1-4DB6-A0B2-4E1BD631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Kontext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Bogendörfer</cp:lastModifiedBy>
  <cp:revision>33</cp:revision>
  <cp:lastPrinted>2016-10-21T10:39:00Z</cp:lastPrinted>
  <dcterms:created xsi:type="dcterms:W3CDTF">2016-09-06T07:23:00Z</dcterms:created>
  <dcterms:modified xsi:type="dcterms:W3CDTF">2016-10-27T08:04:00Z</dcterms:modified>
</cp:coreProperties>
</file>